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F0847" w14:textId="6933AB92" w:rsidR="00E872E8" w:rsidRPr="00930455" w:rsidRDefault="00B776B8" w:rsidP="00E872E8">
      <w:pPr>
        <w:rPr>
          <w:bCs/>
          <w:i/>
          <w:iCs/>
        </w:rPr>
      </w:pPr>
      <w:r>
        <w:rPr>
          <w:bCs/>
          <w:i/>
          <w:iCs/>
          <w:noProof/>
        </w:rPr>
        <w:drawing>
          <wp:inline distT="0" distB="0" distL="0" distR="0" wp14:anchorId="7A6DFD59" wp14:editId="02149D4D">
            <wp:extent cx="2908300" cy="7988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72E8" w:rsidRPr="00930455">
        <w:rPr>
          <w:bCs/>
          <w:i/>
          <w:iCs/>
        </w:rPr>
        <w:t xml:space="preserve">                                 </w:t>
      </w:r>
    </w:p>
    <w:p w14:paraId="1ACD53BA" w14:textId="77777777" w:rsidR="00E872E8" w:rsidRPr="008104CB" w:rsidRDefault="00E872E8" w:rsidP="00E872E8">
      <w:pPr>
        <w:jc w:val="center"/>
        <w:rPr>
          <w:b/>
          <w:bCs/>
          <w:i/>
          <w:iCs/>
          <w:color w:val="0070C0"/>
          <w:sz w:val="52"/>
          <w:szCs w:val="52"/>
        </w:rPr>
      </w:pPr>
      <w:r w:rsidRPr="008104CB">
        <w:rPr>
          <w:b/>
          <w:bCs/>
          <w:i/>
          <w:iCs/>
          <w:color w:val="0070C0"/>
          <w:sz w:val="52"/>
          <w:szCs w:val="52"/>
        </w:rPr>
        <w:t xml:space="preserve">Легенды и чудеса </w:t>
      </w:r>
      <w:proofErr w:type="spellStart"/>
      <w:r w:rsidRPr="008104CB">
        <w:rPr>
          <w:b/>
          <w:bCs/>
          <w:i/>
          <w:iCs/>
          <w:color w:val="0070C0"/>
          <w:sz w:val="52"/>
          <w:szCs w:val="52"/>
        </w:rPr>
        <w:t>Придонья</w:t>
      </w:r>
      <w:proofErr w:type="spellEnd"/>
      <w:r w:rsidRPr="008104CB">
        <w:rPr>
          <w:b/>
          <w:bCs/>
          <w:i/>
          <w:iCs/>
          <w:color w:val="0070C0"/>
          <w:sz w:val="52"/>
          <w:szCs w:val="52"/>
        </w:rPr>
        <w:t>!</w:t>
      </w:r>
    </w:p>
    <w:p w14:paraId="5211C86E" w14:textId="77777777" w:rsidR="00E872E8" w:rsidRPr="00296774" w:rsidRDefault="00E872E8" w:rsidP="00E872E8">
      <w:pPr>
        <w:jc w:val="center"/>
        <w:rPr>
          <w:b/>
          <w:bCs/>
          <w:i/>
          <w:iCs/>
          <w:sz w:val="32"/>
          <w:szCs w:val="32"/>
        </w:rPr>
      </w:pPr>
      <w:r w:rsidRPr="00296774">
        <w:rPr>
          <w:b/>
          <w:bCs/>
          <w:i/>
          <w:iCs/>
          <w:sz w:val="32"/>
          <w:szCs w:val="32"/>
        </w:rPr>
        <w:t xml:space="preserve">Круиз по Дону в </w:t>
      </w:r>
      <w:proofErr w:type="spellStart"/>
      <w:r w:rsidRPr="00296774">
        <w:rPr>
          <w:b/>
          <w:bCs/>
          <w:i/>
          <w:iCs/>
          <w:sz w:val="32"/>
          <w:szCs w:val="32"/>
        </w:rPr>
        <w:t>Дивногорье</w:t>
      </w:r>
      <w:proofErr w:type="spellEnd"/>
      <w:r w:rsidRPr="00296774">
        <w:rPr>
          <w:b/>
          <w:bCs/>
          <w:i/>
          <w:iCs/>
          <w:sz w:val="32"/>
          <w:szCs w:val="32"/>
        </w:rPr>
        <w:t>-пещера «Шатер-гора»-усадьба Веневитинова-Воронеж-прошлое и настоящее -</w:t>
      </w:r>
      <w:r>
        <w:rPr>
          <w:b/>
          <w:bCs/>
          <w:i/>
          <w:iCs/>
          <w:sz w:val="32"/>
          <w:szCs w:val="32"/>
        </w:rPr>
        <w:t>Задонск-</w:t>
      </w:r>
      <w:r w:rsidRPr="00296774">
        <w:rPr>
          <w:b/>
          <w:bCs/>
          <w:i/>
          <w:iCs/>
          <w:sz w:val="32"/>
          <w:szCs w:val="32"/>
        </w:rPr>
        <w:t xml:space="preserve">Воронежский государственный биосферный </w:t>
      </w:r>
      <w:proofErr w:type="gramStart"/>
      <w:r w:rsidRPr="00296774">
        <w:rPr>
          <w:b/>
          <w:bCs/>
          <w:i/>
          <w:iCs/>
          <w:sz w:val="32"/>
          <w:szCs w:val="32"/>
        </w:rPr>
        <w:t>заповедник</w:t>
      </w:r>
      <w:r>
        <w:rPr>
          <w:b/>
          <w:bCs/>
          <w:i/>
          <w:iCs/>
          <w:sz w:val="32"/>
          <w:szCs w:val="32"/>
        </w:rPr>
        <w:t>(</w:t>
      </w:r>
      <w:proofErr w:type="gramEnd"/>
      <w:r>
        <w:rPr>
          <w:b/>
          <w:bCs/>
          <w:i/>
          <w:iCs/>
          <w:sz w:val="32"/>
          <w:szCs w:val="32"/>
        </w:rPr>
        <w:t>в гости к бобрам)</w:t>
      </w:r>
    </w:p>
    <w:p w14:paraId="0F431734" w14:textId="77777777" w:rsidR="00E872E8" w:rsidRPr="00296774" w:rsidRDefault="00E872E8" w:rsidP="00E872E8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11</w:t>
      </w:r>
      <w:r w:rsidRPr="00296774">
        <w:rPr>
          <w:b/>
          <w:bCs/>
          <w:i/>
          <w:iCs/>
          <w:sz w:val="32"/>
          <w:szCs w:val="32"/>
        </w:rPr>
        <w:t>.0</w:t>
      </w:r>
      <w:r>
        <w:rPr>
          <w:b/>
          <w:bCs/>
          <w:i/>
          <w:iCs/>
          <w:sz w:val="32"/>
          <w:szCs w:val="32"/>
        </w:rPr>
        <w:t>6</w:t>
      </w:r>
      <w:r w:rsidRPr="00296774">
        <w:rPr>
          <w:b/>
          <w:bCs/>
          <w:i/>
          <w:iCs/>
          <w:sz w:val="32"/>
          <w:szCs w:val="32"/>
        </w:rPr>
        <w:t>-</w:t>
      </w:r>
      <w:r>
        <w:rPr>
          <w:b/>
          <w:bCs/>
          <w:i/>
          <w:iCs/>
          <w:sz w:val="32"/>
          <w:szCs w:val="32"/>
        </w:rPr>
        <w:t>14</w:t>
      </w:r>
      <w:r w:rsidRPr="00296774">
        <w:rPr>
          <w:b/>
          <w:bCs/>
          <w:i/>
          <w:iCs/>
          <w:sz w:val="32"/>
          <w:szCs w:val="32"/>
        </w:rPr>
        <w:t>.0</w:t>
      </w:r>
      <w:r>
        <w:rPr>
          <w:b/>
          <w:bCs/>
          <w:i/>
          <w:iCs/>
          <w:sz w:val="32"/>
          <w:szCs w:val="32"/>
        </w:rPr>
        <w:t>6</w:t>
      </w:r>
      <w:r w:rsidRPr="00296774">
        <w:rPr>
          <w:b/>
          <w:bCs/>
          <w:i/>
          <w:iCs/>
          <w:sz w:val="32"/>
          <w:szCs w:val="32"/>
        </w:rPr>
        <w:t>.2021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"/>
        <w:gridCol w:w="993"/>
        <w:gridCol w:w="113"/>
        <w:gridCol w:w="9952"/>
        <w:gridCol w:w="113"/>
      </w:tblGrid>
      <w:tr w:rsidR="00E872E8" w:rsidRPr="00930455" w14:paraId="29403027" w14:textId="77777777" w:rsidTr="001B6EEA">
        <w:trPr>
          <w:trHeight w:val="926"/>
        </w:trPr>
        <w:tc>
          <w:tcPr>
            <w:tcW w:w="1134" w:type="dxa"/>
            <w:gridSpan w:val="3"/>
            <w:vAlign w:val="center"/>
          </w:tcPr>
          <w:p w14:paraId="1BDDE74E" w14:textId="77777777" w:rsidR="00E872E8" w:rsidRPr="00930455" w:rsidRDefault="00E872E8" w:rsidP="001B6EEA">
            <w:pPr>
              <w:rPr>
                <w:b/>
              </w:rPr>
            </w:pPr>
            <w:r>
              <w:rPr>
                <w:b/>
              </w:rPr>
              <w:t>11.06</w:t>
            </w:r>
            <w:r w:rsidRPr="00930455">
              <w:rPr>
                <w:b/>
              </w:rPr>
              <w:br/>
            </w:r>
          </w:p>
        </w:tc>
        <w:tc>
          <w:tcPr>
            <w:tcW w:w="10065" w:type="dxa"/>
            <w:gridSpan w:val="2"/>
          </w:tcPr>
          <w:p w14:paraId="2AFF64C4" w14:textId="77777777" w:rsidR="00E872E8" w:rsidRPr="00930455" w:rsidRDefault="00E872E8" w:rsidP="001B6EEA">
            <w:pPr>
              <w:rPr>
                <w:b/>
                <w:iCs/>
              </w:rPr>
            </w:pPr>
            <w:r w:rsidRPr="00930455">
              <w:rPr>
                <w:iCs/>
              </w:rPr>
              <w:t>Выезд группы из Таганрога сбор 22:00 выезд в</w:t>
            </w:r>
            <w:r w:rsidRPr="00930455">
              <w:rPr>
                <w:b/>
                <w:iCs/>
              </w:rPr>
              <w:t xml:space="preserve"> 22:30 Автовокзал, пл. Восстания,11</w:t>
            </w:r>
          </w:p>
          <w:p w14:paraId="22C98D58" w14:textId="77777777" w:rsidR="00E872E8" w:rsidRPr="00930455" w:rsidRDefault="00E872E8" w:rsidP="001B6EEA">
            <w:pPr>
              <w:rPr>
                <w:iCs/>
              </w:rPr>
            </w:pPr>
            <w:r w:rsidRPr="00930455">
              <w:rPr>
                <w:iCs/>
              </w:rPr>
              <w:t>Ростов сбор в</w:t>
            </w:r>
            <w:r w:rsidRPr="00930455">
              <w:rPr>
                <w:b/>
                <w:iCs/>
              </w:rPr>
              <w:t xml:space="preserve"> 23:50 Автовокзал, пр-т Сиверса,1</w:t>
            </w:r>
          </w:p>
        </w:tc>
      </w:tr>
      <w:tr w:rsidR="00E872E8" w:rsidRPr="00930455" w14:paraId="50F89045" w14:textId="77777777" w:rsidTr="001B6EEA">
        <w:trPr>
          <w:trHeight w:val="2255"/>
        </w:trPr>
        <w:tc>
          <w:tcPr>
            <w:tcW w:w="1134" w:type="dxa"/>
            <w:gridSpan w:val="3"/>
            <w:vAlign w:val="center"/>
          </w:tcPr>
          <w:p w14:paraId="1E841113" w14:textId="77777777" w:rsidR="00E872E8" w:rsidRPr="00930455" w:rsidRDefault="00E872E8" w:rsidP="001B6EEA">
            <w:pPr>
              <w:rPr>
                <w:b/>
              </w:rPr>
            </w:pPr>
            <w:r>
              <w:rPr>
                <w:b/>
              </w:rPr>
              <w:t>12.06</w:t>
            </w:r>
          </w:p>
        </w:tc>
        <w:tc>
          <w:tcPr>
            <w:tcW w:w="10065" w:type="dxa"/>
            <w:gridSpan w:val="2"/>
            <w:vAlign w:val="center"/>
          </w:tcPr>
          <w:p w14:paraId="4B8FD5A0" w14:textId="77777777" w:rsidR="00E872E8" w:rsidRPr="00930455" w:rsidRDefault="00E872E8" w:rsidP="001B6EEA">
            <w:pPr>
              <w:rPr>
                <w:b/>
              </w:rPr>
            </w:pPr>
            <w:r w:rsidRPr="00930455">
              <w:t xml:space="preserve"> Утром прибытие группы в </w:t>
            </w:r>
            <w:r w:rsidRPr="00930455">
              <w:rPr>
                <w:b/>
              </w:rPr>
              <w:t>Воронеж.</w:t>
            </w:r>
          </w:p>
          <w:p w14:paraId="68033F27" w14:textId="77777777" w:rsidR="00E872E8" w:rsidRPr="00930455" w:rsidRDefault="00E872E8" w:rsidP="001B6EEA">
            <w:pPr>
              <w:rPr>
                <w:bCs/>
              </w:rPr>
            </w:pPr>
            <w:r w:rsidRPr="00930455">
              <w:rPr>
                <w:b/>
                <w:bCs/>
              </w:rPr>
              <w:t xml:space="preserve">Обзорная </w:t>
            </w:r>
            <w:proofErr w:type="spellStart"/>
            <w:r w:rsidRPr="00930455">
              <w:rPr>
                <w:b/>
                <w:bCs/>
              </w:rPr>
              <w:t>автобусно</w:t>
            </w:r>
            <w:proofErr w:type="spellEnd"/>
            <w:r w:rsidRPr="00930455">
              <w:rPr>
                <w:b/>
                <w:bCs/>
              </w:rPr>
              <w:t>-пешеходная экскурсия по Воронежу</w:t>
            </w:r>
            <w:r w:rsidRPr="00930455">
              <w:rPr>
                <w:bCs/>
              </w:rPr>
              <w:t xml:space="preserve">. </w:t>
            </w:r>
          </w:p>
          <w:p w14:paraId="5F9AA7D0" w14:textId="77777777" w:rsidR="00E872E8" w:rsidRPr="00930455" w:rsidRDefault="00E872E8" w:rsidP="001B6EEA">
            <w:pPr>
              <w:rPr>
                <w:bCs/>
              </w:rPr>
            </w:pPr>
            <w:r w:rsidRPr="00930455">
              <w:rPr>
                <w:bCs/>
              </w:rPr>
              <w:t>Достопримечательности и памятники Воронежа: Благовещенский собор, площадь Ленина, Каменный мост, </w:t>
            </w:r>
            <w:proofErr w:type="spellStart"/>
            <w:r w:rsidRPr="00930455">
              <w:rPr>
                <w:bCs/>
              </w:rPr>
              <w:t>Кольцовский</w:t>
            </w:r>
            <w:proofErr w:type="spellEnd"/>
            <w:r w:rsidRPr="00930455">
              <w:rPr>
                <w:bCs/>
              </w:rPr>
              <w:t xml:space="preserve"> сквер, памятники Петру I, </w:t>
            </w:r>
            <w:proofErr w:type="spellStart"/>
            <w:r w:rsidRPr="00930455">
              <w:rPr>
                <w:bCs/>
              </w:rPr>
              <w:t>А.Кольцову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И.Никитину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И.Бунину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А.Пушкину</w:t>
            </w:r>
            <w:proofErr w:type="spellEnd"/>
            <w:r w:rsidRPr="00930455">
              <w:rPr>
                <w:bCs/>
              </w:rPr>
              <w:t xml:space="preserve">, </w:t>
            </w:r>
            <w:proofErr w:type="spellStart"/>
            <w:r w:rsidRPr="00930455">
              <w:rPr>
                <w:bCs/>
              </w:rPr>
              <w:t>А.Платонову</w:t>
            </w:r>
            <w:proofErr w:type="spellEnd"/>
            <w:r w:rsidRPr="00930455">
              <w:rPr>
                <w:bCs/>
              </w:rPr>
              <w:t xml:space="preserve">, проспект Революции (бывшая Большая Дворянская), площадь театра кукол, памятник собаке «Белый Бим Черное ухо», площадь Победы, Адмиралтейская площадь, композиция Котенок на улице </w:t>
            </w:r>
            <w:proofErr w:type="spellStart"/>
            <w:r w:rsidRPr="00930455">
              <w:rPr>
                <w:bCs/>
              </w:rPr>
              <w:t>Лизюкова</w:t>
            </w:r>
            <w:proofErr w:type="spellEnd"/>
            <w:r w:rsidRPr="00930455">
              <w:rPr>
                <w:bCs/>
              </w:rPr>
              <w:t xml:space="preserve"> и многое другое.</w:t>
            </w:r>
          </w:p>
          <w:p w14:paraId="4B24BEF0" w14:textId="77777777" w:rsidR="00E872E8" w:rsidRPr="00930455" w:rsidRDefault="00E872E8" w:rsidP="001B6EEA">
            <w:pPr>
              <w:rPr>
                <w:b/>
                <w:bCs/>
              </w:rPr>
            </w:pPr>
            <w:r w:rsidRPr="00930455">
              <w:rPr>
                <w:b/>
                <w:bCs/>
              </w:rPr>
              <w:t>Обед (доп. плата)</w:t>
            </w:r>
          </w:p>
          <w:p w14:paraId="5BBDD800" w14:textId="77777777" w:rsidR="00E872E8" w:rsidRPr="00930455" w:rsidRDefault="00E872E8" w:rsidP="001B6EEA">
            <w:r w:rsidRPr="00930455">
              <w:t xml:space="preserve">Прибытие в гостиницу. Заселение. </w:t>
            </w:r>
          </w:p>
          <w:p w14:paraId="1D145789" w14:textId="77777777" w:rsidR="00E872E8" w:rsidRPr="00C677C9" w:rsidRDefault="00E872E8" w:rsidP="001B6EEA">
            <w:pPr>
              <w:rPr>
                <w:bCs/>
              </w:rPr>
            </w:pPr>
            <w:r w:rsidRPr="00930455">
              <w:t xml:space="preserve">15:30 </w:t>
            </w:r>
            <w:r w:rsidRPr="00C677C9">
              <w:rPr>
                <w:b/>
                <w:bCs/>
              </w:rPr>
              <w:t xml:space="preserve">Отправление в с. </w:t>
            </w:r>
            <w:proofErr w:type="spellStart"/>
            <w:proofErr w:type="gramStart"/>
            <w:r w:rsidRPr="00C677C9">
              <w:rPr>
                <w:b/>
                <w:bCs/>
              </w:rPr>
              <w:t>Новоживотинное</w:t>
            </w:r>
            <w:proofErr w:type="spellEnd"/>
            <w:r w:rsidRPr="00C677C9">
              <w:rPr>
                <w:bCs/>
              </w:rPr>
              <w:t xml:space="preserve">  где</w:t>
            </w:r>
            <w:proofErr w:type="gramEnd"/>
            <w:r w:rsidRPr="00C677C9">
              <w:rPr>
                <w:bCs/>
              </w:rPr>
              <w:t xml:space="preserve"> расположена </w:t>
            </w:r>
            <w:r w:rsidRPr="00C677C9">
              <w:rPr>
                <w:b/>
                <w:bCs/>
              </w:rPr>
              <w:t>усадьба Д.В. Веневитинова</w:t>
            </w:r>
            <w:r w:rsidRPr="00C677C9">
              <w:rPr>
                <w:bCs/>
              </w:rPr>
              <w:t>-  прекрасное место для отдыха и созерцания, где тишина и романтика мира дворянской усадьбы помогают на время забыть о суете, перелистать уникальные страницы "воронежской старины".</w:t>
            </w:r>
          </w:p>
          <w:p w14:paraId="306EECF3" w14:textId="77777777" w:rsidR="00E872E8" w:rsidRPr="00C677C9" w:rsidRDefault="00E872E8" w:rsidP="001B6EEA">
            <w:pPr>
              <w:rPr>
                <w:bCs/>
              </w:rPr>
            </w:pPr>
            <w:r w:rsidRPr="00C677C9">
              <w:rPr>
                <w:bCs/>
              </w:rPr>
              <w:t>Экспозиция главного усадебного дома рассказывает о жизни и творчестве Д.В. Веневитинова и о других представителях этого дворянского рода. В залах экспонируются редкие материалы из фондов музея: подлинные указы петровской эпохи, редкие карты XVIII в., труды М.А. Веневитинова, сочинения Д.В. Веневитинова, старинная мебель, раритетные книги, семейные портреты и многое другое, что позволяет прикоснуться к подлинному прошлому.</w:t>
            </w:r>
          </w:p>
          <w:p w14:paraId="2A84F960" w14:textId="77777777" w:rsidR="00E872E8" w:rsidRPr="00C677C9" w:rsidRDefault="00E872E8" w:rsidP="001B6EEA">
            <w:pPr>
              <w:rPr>
                <w:bCs/>
              </w:rPr>
            </w:pPr>
            <w:r w:rsidRPr="00C677C9">
              <w:rPr>
                <w:bCs/>
              </w:rPr>
              <w:t xml:space="preserve">После экскурсии-посещение </w:t>
            </w:r>
            <w:r w:rsidRPr="00C677C9">
              <w:rPr>
                <w:b/>
                <w:bCs/>
              </w:rPr>
              <w:t>Музыкального салона и гостиной</w:t>
            </w:r>
            <w:r w:rsidRPr="00C677C9">
              <w:rPr>
                <w:bCs/>
              </w:rPr>
              <w:t xml:space="preserve"> (фортепианная музыка или романсовая лирика -гитара)</w:t>
            </w:r>
          </w:p>
          <w:p w14:paraId="4A5F9C36" w14:textId="77777777" w:rsidR="00E872E8" w:rsidRPr="00930455" w:rsidRDefault="00E872E8" w:rsidP="001B6EEA">
            <w:r w:rsidRPr="00930455">
              <w:t xml:space="preserve">Возвращение в гостиницу. Свободное время. (по желанию возможно самостоятельное посещение торгово-развлекательного комплекса </w:t>
            </w:r>
            <w:r w:rsidRPr="00930455">
              <w:rPr>
                <w:b/>
              </w:rPr>
              <w:t>«Галерея</w:t>
            </w:r>
            <w:r w:rsidRPr="00930455">
              <w:t xml:space="preserve"> </w:t>
            </w:r>
            <w:r w:rsidRPr="00930455">
              <w:rPr>
                <w:b/>
              </w:rPr>
              <w:t>Чижов»</w:t>
            </w:r>
            <w:r w:rsidRPr="00930455">
              <w:t xml:space="preserve"> в 6-7 минутах ходьбы от отеля)</w:t>
            </w:r>
          </w:p>
        </w:tc>
      </w:tr>
      <w:tr w:rsidR="00E872E8" w:rsidRPr="00930455" w14:paraId="3D3CBDBF" w14:textId="77777777" w:rsidTr="001B6EEA">
        <w:trPr>
          <w:trHeight w:val="2255"/>
        </w:trPr>
        <w:tc>
          <w:tcPr>
            <w:tcW w:w="1134" w:type="dxa"/>
            <w:gridSpan w:val="3"/>
            <w:vAlign w:val="center"/>
          </w:tcPr>
          <w:p w14:paraId="6AC379EF" w14:textId="77777777" w:rsidR="00E872E8" w:rsidRPr="00930455" w:rsidRDefault="00E872E8" w:rsidP="001B6EEA">
            <w:pPr>
              <w:rPr>
                <w:b/>
              </w:rPr>
            </w:pPr>
            <w:r>
              <w:rPr>
                <w:b/>
              </w:rPr>
              <w:lastRenderedPageBreak/>
              <w:t>13.06</w:t>
            </w:r>
          </w:p>
        </w:tc>
        <w:tc>
          <w:tcPr>
            <w:tcW w:w="10065" w:type="dxa"/>
            <w:gridSpan w:val="2"/>
            <w:vAlign w:val="center"/>
          </w:tcPr>
          <w:p w14:paraId="6829C1FA" w14:textId="77777777" w:rsidR="00E872E8" w:rsidRDefault="00E872E8" w:rsidP="001B6EEA">
            <w:pPr>
              <w:rPr>
                <w:bCs/>
              </w:rPr>
            </w:pPr>
            <w:r w:rsidRPr="00930455">
              <w:rPr>
                <w:b/>
                <w:bCs/>
              </w:rPr>
              <w:t>0</w:t>
            </w:r>
            <w:r>
              <w:rPr>
                <w:b/>
                <w:bCs/>
              </w:rPr>
              <w:t>7</w:t>
            </w:r>
            <w:r w:rsidRPr="0093045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930455">
              <w:rPr>
                <w:b/>
                <w:bCs/>
              </w:rPr>
              <w:t>0-0</w:t>
            </w:r>
            <w:r>
              <w:rPr>
                <w:b/>
                <w:bCs/>
              </w:rPr>
              <w:t>8</w:t>
            </w:r>
            <w:r w:rsidRPr="00930455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930455">
              <w:rPr>
                <w:b/>
                <w:bCs/>
              </w:rPr>
              <w:t xml:space="preserve">0 </w:t>
            </w:r>
            <w:proofErr w:type="gramStart"/>
            <w:r w:rsidRPr="00930455">
              <w:rPr>
                <w:b/>
                <w:bCs/>
              </w:rPr>
              <w:t xml:space="preserve">Завтрак </w:t>
            </w:r>
            <w:r w:rsidRPr="00930455">
              <w:rPr>
                <w:bCs/>
              </w:rPr>
              <w:t>.</w:t>
            </w:r>
            <w:proofErr w:type="gramEnd"/>
          </w:p>
          <w:p w14:paraId="25039333" w14:textId="77777777" w:rsidR="00E872E8" w:rsidRDefault="00E872E8" w:rsidP="001B6EEA">
            <w:pPr>
              <w:rPr>
                <w:bCs/>
              </w:rPr>
            </w:pPr>
            <w:r>
              <w:rPr>
                <w:bCs/>
              </w:rPr>
              <w:t>08:45 Отправление в г. Лиски</w:t>
            </w:r>
          </w:p>
          <w:p w14:paraId="1532DD47" w14:textId="77777777" w:rsidR="00E872E8" w:rsidRPr="00C677C9" w:rsidRDefault="00E872E8" w:rsidP="001B6EEA">
            <w:pPr>
              <w:rPr>
                <w:bCs/>
              </w:rPr>
            </w:pPr>
            <w:r w:rsidRPr="00C677C9">
              <w:rPr>
                <w:bCs/>
              </w:rPr>
              <w:t xml:space="preserve">В этот день нас ждет увлекательный </w:t>
            </w:r>
            <w:r w:rsidRPr="00C677C9">
              <w:rPr>
                <w:b/>
                <w:bCs/>
              </w:rPr>
              <w:t>круиз</w:t>
            </w:r>
            <w:r>
              <w:rPr>
                <w:b/>
                <w:bCs/>
              </w:rPr>
              <w:t xml:space="preserve"> на теплоходе</w:t>
            </w:r>
            <w:r w:rsidRPr="00C677C9">
              <w:rPr>
                <w:bCs/>
              </w:rPr>
              <w:t xml:space="preserve"> по могучей и таинственной реке </w:t>
            </w:r>
            <w:r w:rsidRPr="00C677C9">
              <w:rPr>
                <w:b/>
                <w:bCs/>
              </w:rPr>
              <w:t>Дон</w:t>
            </w:r>
            <w:r w:rsidRPr="00C677C9">
              <w:rPr>
                <w:bCs/>
              </w:rPr>
              <w:t>.</w:t>
            </w:r>
          </w:p>
          <w:p w14:paraId="5B5FA6C9" w14:textId="77777777" w:rsidR="00E872E8" w:rsidRPr="00C677C9" w:rsidRDefault="00E872E8" w:rsidP="001B6EEA">
            <w:pPr>
              <w:rPr>
                <w:bCs/>
              </w:rPr>
            </w:pPr>
            <w:r w:rsidRPr="00C677C9">
              <w:rPr>
                <w:bCs/>
              </w:rPr>
              <w:t>Мы насладимся живописными пейзажами меловых склонов и Див, поднимемся в одну из самых загадочных пещер Дона – </w:t>
            </w:r>
            <w:proofErr w:type="spellStart"/>
            <w:r w:rsidRPr="00C677C9">
              <w:rPr>
                <w:b/>
                <w:bCs/>
              </w:rPr>
              <w:t>Шатрище</w:t>
            </w:r>
            <w:proofErr w:type="spellEnd"/>
            <w:r w:rsidRPr="00C677C9">
              <w:rPr>
                <w:bCs/>
              </w:rPr>
              <w:t> </w:t>
            </w:r>
            <w:r w:rsidRPr="00C677C9">
              <w:rPr>
                <w:b/>
                <w:bCs/>
                <w:i/>
                <w:iCs/>
              </w:rPr>
              <w:t xml:space="preserve">(5 чудо </w:t>
            </w:r>
            <w:proofErr w:type="spellStart"/>
            <w:r w:rsidRPr="00C677C9">
              <w:rPr>
                <w:b/>
                <w:bCs/>
                <w:i/>
                <w:iCs/>
              </w:rPr>
              <w:t>Придонья</w:t>
            </w:r>
            <w:proofErr w:type="spellEnd"/>
            <w:r w:rsidRPr="00C677C9">
              <w:rPr>
                <w:b/>
                <w:bCs/>
                <w:i/>
                <w:iCs/>
              </w:rPr>
              <w:t>) </w:t>
            </w:r>
            <w:r w:rsidRPr="00C677C9">
              <w:rPr>
                <w:bCs/>
              </w:rPr>
              <w:t xml:space="preserve">- уникальный меловой останец </w:t>
            </w:r>
            <w:proofErr w:type="spellStart"/>
            <w:r w:rsidRPr="00C677C9">
              <w:rPr>
                <w:bCs/>
              </w:rPr>
              <w:t>шатрообразной</w:t>
            </w:r>
            <w:proofErr w:type="spellEnd"/>
            <w:r w:rsidRPr="00C677C9">
              <w:rPr>
                <w:bCs/>
              </w:rPr>
              <w:t xml:space="preserve"> формы, известной среди путешественников как «Шатер-гора». </w:t>
            </w:r>
            <w:proofErr w:type="spellStart"/>
            <w:r w:rsidRPr="00C677C9">
              <w:rPr>
                <w:bCs/>
              </w:rPr>
              <w:t>Шатрище</w:t>
            </w:r>
            <w:proofErr w:type="spellEnd"/>
            <w:r w:rsidRPr="00C677C9">
              <w:rPr>
                <w:bCs/>
              </w:rPr>
              <w:t xml:space="preserve"> имеет практически правильную конусообразную форму. С возвышенности открывается захватывающая дух панорама на реку Дон и ее долину.</w:t>
            </w:r>
          </w:p>
          <w:p w14:paraId="7F8E5D7C" w14:textId="77777777" w:rsidR="00E872E8" w:rsidRPr="00C677C9" w:rsidRDefault="00E872E8" w:rsidP="001B6EEA">
            <w:pPr>
              <w:rPr>
                <w:bCs/>
              </w:rPr>
            </w:pPr>
            <w:r w:rsidRPr="00C677C9">
              <w:rPr>
                <w:bCs/>
              </w:rPr>
              <w:t xml:space="preserve">На корабле у нас будет вкусный </w:t>
            </w:r>
            <w:r w:rsidRPr="00C677C9">
              <w:rPr>
                <w:b/>
                <w:bCs/>
              </w:rPr>
              <w:t>обед из блюд Донской кухни</w:t>
            </w:r>
            <w:r w:rsidRPr="00C677C9">
              <w:rPr>
                <w:bCs/>
              </w:rPr>
              <w:t>.</w:t>
            </w:r>
          </w:p>
          <w:p w14:paraId="13A5508A" w14:textId="77777777" w:rsidR="00E872E8" w:rsidRPr="00C677C9" w:rsidRDefault="00E872E8" w:rsidP="001B6EEA">
            <w:pPr>
              <w:rPr>
                <w:bCs/>
              </w:rPr>
            </w:pPr>
            <w:r w:rsidRPr="00C677C9">
              <w:rPr>
                <w:bCs/>
              </w:rPr>
              <w:t>Во время круиза у нас будет возможность искупаться</w:t>
            </w:r>
            <w:r>
              <w:rPr>
                <w:bCs/>
              </w:rPr>
              <w:t xml:space="preserve"> (в зависимости от погодных условий)</w:t>
            </w:r>
            <w:r w:rsidRPr="00C677C9">
              <w:rPr>
                <w:bCs/>
              </w:rPr>
              <w:t xml:space="preserve"> и позагорать на песчаном пляже Дона. Затем, мы посетим Меловые Дивы, которые не случайно привлекают людей из разных уголков нашей планеты. Каждый выбирает эти места по разным причинам, но всегда это в первую очередь стремление укрыться от мирской суеты и насладиться невероятной красотой великолепных природных пейзажей…</w:t>
            </w:r>
          </w:p>
          <w:p w14:paraId="480F8697" w14:textId="77777777" w:rsidR="00E872E8" w:rsidRPr="00C677C9" w:rsidRDefault="00E872E8" w:rsidP="001B6EEA">
            <w:pPr>
              <w:rPr>
                <w:bCs/>
              </w:rPr>
            </w:pPr>
            <w:r w:rsidRPr="00C677C9">
              <w:rPr>
                <w:bCs/>
              </w:rPr>
              <w:t xml:space="preserve">Мы посетим Малые Дивы, которые расположены на территории </w:t>
            </w:r>
            <w:proofErr w:type="spellStart"/>
            <w:r w:rsidRPr="00C677C9">
              <w:rPr>
                <w:bCs/>
              </w:rPr>
              <w:t>Дивногорского</w:t>
            </w:r>
            <w:proofErr w:type="spellEnd"/>
            <w:r w:rsidRPr="00C677C9">
              <w:rPr>
                <w:bCs/>
              </w:rPr>
              <w:t xml:space="preserve"> мужского Свято-Успенского монастыря. В комплекс Малых Див входит пещерная церковь и обводная галерея с двумя часовнями. Комплекс упоминается в документах с 1653г., хотя есть предположения и о более раннем его возникновении: принцип строения пещерного храма и граффити на стенах напоминают изображения в римских катакомбах первых веков христианства. В мае 1699 года в монастыре гостил Великий Русский Император Петр I.</w:t>
            </w:r>
          </w:p>
          <w:p w14:paraId="16AB1B23" w14:textId="77777777" w:rsidR="00E872E8" w:rsidRPr="00930455" w:rsidRDefault="00E872E8" w:rsidP="001B6EEA">
            <w:r w:rsidRPr="00930455">
              <w:rPr>
                <w:b/>
                <w:bCs/>
              </w:rPr>
              <w:t>Возвращение</w:t>
            </w:r>
            <w:r w:rsidRPr="00930455">
              <w:rPr>
                <w:bCs/>
              </w:rPr>
              <w:t xml:space="preserve"> в гостиницу. Свободное время.</w:t>
            </w:r>
          </w:p>
        </w:tc>
      </w:tr>
      <w:tr w:rsidR="00E872E8" w:rsidRPr="00930455" w14:paraId="6FE5A1BE" w14:textId="77777777" w:rsidTr="001B6EEA">
        <w:trPr>
          <w:gridBefore w:val="1"/>
          <w:gridAfter w:val="1"/>
          <w:wBefore w:w="28" w:type="dxa"/>
          <w:wAfter w:w="113" w:type="dxa"/>
          <w:trHeight w:val="2255"/>
        </w:trPr>
        <w:tc>
          <w:tcPr>
            <w:tcW w:w="993" w:type="dxa"/>
            <w:vAlign w:val="center"/>
          </w:tcPr>
          <w:p w14:paraId="5E480C6C" w14:textId="77777777" w:rsidR="00E872E8" w:rsidRPr="00930455" w:rsidRDefault="00E872E8" w:rsidP="001B6EEA">
            <w:pPr>
              <w:spacing w:after="0" w:line="29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14.06</w:t>
            </w:r>
          </w:p>
        </w:tc>
        <w:tc>
          <w:tcPr>
            <w:tcW w:w="10065" w:type="dxa"/>
            <w:gridSpan w:val="2"/>
            <w:vAlign w:val="center"/>
          </w:tcPr>
          <w:p w14:paraId="0D116261" w14:textId="77777777" w:rsidR="00E872E8" w:rsidRDefault="00E872E8" w:rsidP="001B6EEA">
            <w:pPr>
              <w:spacing w:after="0" w:line="294" w:lineRule="atLeas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0-0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 Завтрак.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Освобождение номеров.</w:t>
            </w:r>
          </w:p>
          <w:p w14:paraId="6EF7E03A" w14:textId="77777777" w:rsidR="00E872E8" w:rsidRPr="00C677C9" w:rsidRDefault="00E872E8" w:rsidP="001B6EEA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08:45 </w:t>
            </w:r>
            <w:r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Отправление в </w:t>
            </w:r>
            <w:r w:rsidRPr="008D6D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Задонск</w:t>
            </w:r>
            <w:r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- город великих христианских духовных традиций, которые возвели его в ранг общероссийских святынь. Мы посетим Рождество- Богородицкий мужской монастырь. В его стенах были созданы духовные сочинения св. Тихона Задонского, принесшие ему славу «Российского Златоуста». Поклониться мощам святителя Тихона Задонского едут верующие не только со всех концов страны, но и из-за рубежа.</w:t>
            </w:r>
          </w:p>
          <w:p w14:paraId="36620BBB" w14:textId="77777777" w:rsidR="00E872E8" w:rsidRPr="00C677C9" w:rsidRDefault="00E872E8" w:rsidP="001B6EEA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Отправление в </w:t>
            </w:r>
            <w:r w:rsidRPr="00D30A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Воронежский биосферный заповедник</w:t>
            </w:r>
            <w:r w:rsidRPr="00C677C9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6A68C5BF" w14:textId="77777777" w:rsidR="00E872E8" w:rsidRPr="00930455" w:rsidRDefault="00E872E8" w:rsidP="001B6EEA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30A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(доп. плата)</w:t>
            </w:r>
          </w:p>
          <w:p w14:paraId="50770ECC" w14:textId="77777777" w:rsidR="00E872E8" w:rsidRPr="00114080" w:rsidRDefault="00E872E8" w:rsidP="001B6EEA">
            <w:pPr>
              <w:spacing w:after="0" w:line="294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Мы посетим уникальное место в этих краях, единственный в мире </w:t>
            </w:r>
            <w:r w:rsidRPr="00C6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бобровый питомник</w:t>
            </w:r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а также обитель для многих животных, некоторые из которых занесены в Красную книгу России – Воронежский биосферный заповедник, включенный в список биосферных резерватов ЮНЕСКО. На территории мы будем иметь возможность посетить Бобровый городок – комплекс, созданный на базе экспериментального бобрового питомника, который является местом регулярных съемок и работы киностудий. Для посещения открыты </w:t>
            </w:r>
            <w:proofErr w:type="spellStart"/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>шед</w:t>
            </w:r>
            <w:proofErr w:type="spellEnd"/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 бобрами и двухуровневый аквариум с семьей бобров, интерактивный музей </w:t>
            </w:r>
            <w:r w:rsidRPr="00C677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«Дом бобра»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C677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3 чудо </w:t>
            </w:r>
            <w:proofErr w:type="spellStart"/>
            <w:r w:rsidRPr="00C677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Придонья</w:t>
            </w:r>
            <w:proofErr w:type="spellEnd"/>
            <w:r w:rsidRPr="00C677C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),</w:t>
            </w:r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созданный с использованием новейших технологий.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Если останется время, м</w:t>
            </w:r>
            <w:r w:rsidRPr="00114080">
              <w:rPr>
                <w:rFonts w:ascii="Times New Roman" w:eastAsia="Times New Roman" w:hAnsi="Times New Roman" w:cs="Times New Roman"/>
                <w:bCs/>
                <w:lang w:eastAsia="ru-RU"/>
              </w:rPr>
              <w:t>ы прогуляемся по территории заповедника к озеру с черепахами, а затем по лесной тропинке дойдем до вольера с дикими волками.  </w:t>
            </w:r>
          </w:p>
          <w:p w14:paraId="027F7CDB" w14:textId="77777777" w:rsidR="00E872E8" w:rsidRPr="00930455" w:rsidRDefault="00E872E8" w:rsidP="001B6EE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>Отправление домой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930455">
              <w:rPr>
                <w:rFonts w:ascii="Times New Roman" w:eastAsia="Times New Roman" w:hAnsi="Times New Roman" w:cs="Times New Roman"/>
                <w:bCs/>
                <w:lang w:eastAsia="ru-RU"/>
              </w:rPr>
              <w:t>:30</w:t>
            </w:r>
          </w:p>
        </w:tc>
      </w:tr>
      <w:tr w:rsidR="00E872E8" w:rsidRPr="00930455" w14:paraId="384F6E4A" w14:textId="77777777" w:rsidTr="001B6EEA">
        <w:trPr>
          <w:gridBefore w:val="1"/>
          <w:gridAfter w:val="1"/>
          <w:wBefore w:w="28" w:type="dxa"/>
          <w:wAfter w:w="113" w:type="dxa"/>
          <w:trHeight w:val="622"/>
        </w:trPr>
        <w:tc>
          <w:tcPr>
            <w:tcW w:w="993" w:type="dxa"/>
            <w:vAlign w:val="center"/>
          </w:tcPr>
          <w:p w14:paraId="577ADB1A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15.06</w:t>
            </w:r>
          </w:p>
        </w:tc>
        <w:tc>
          <w:tcPr>
            <w:tcW w:w="10065" w:type="dxa"/>
            <w:gridSpan w:val="2"/>
          </w:tcPr>
          <w:p w14:paraId="1F346690" w14:textId="77777777" w:rsidR="00E872E8" w:rsidRPr="00930455" w:rsidRDefault="00E872E8" w:rsidP="001B6EEA">
            <w:pPr>
              <w:spacing w:after="0" w:line="240" w:lineRule="auto"/>
              <w:ind w:lef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в Ростов/Таганрог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02:00-03:00</w:t>
            </w:r>
          </w:p>
        </w:tc>
      </w:tr>
    </w:tbl>
    <w:p w14:paraId="5A46EDC4" w14:textId="77777777" w:rsidR="00E872E8" w:rsidRPr="00930455" w:rsidRDefault="00E872E8" w:rsidP="00E872E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u w:val="single"/>
          <w:lang w:eastAsia="ru-RU"/>
        </w:rPr>
      </w:pPr>
    </w:p>
    <w:p w14:paraId="6E1C4CB8" w14:textId="77777777" w:rsidR="00E872E8" w:rsidRDefault="00E872E8" w:rsidP="00E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14:paraId="4EB82AD9" w14:textId="77777777" w:rsidR="00E872E8" w:rsidRDefault="00E872E8" w:rsidP="00E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14:paraId="312AD010" w14:textId="77777777" w:rsidR="00B776B8" w:rsidRDefault="00B776B8" w:rsidP="00E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</w:p>
    <w:p w14:paraId="0A50B85A" w14:textId="4E52FCB4" w:rsidR="00E872E8" w:rsidRPr="00930455" w:rsidRDefault="00E872E8" w:rsidP="00E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9304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lastRenderedPageBreak/>
        <w:t>Стоимость тура:</w:t>
      </w:r>
      <w:r w:rsidRPr="0093045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 </w:t>
      </w:r>
      <w:r w:rsidR="008D6DB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>1065</w:t>
      </w:r>
      <w:r w:rsidRPr="00930455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u w:val="single"/>
          <w:lang w:eastAsia="ru-RU"/>
        </w:rPr>
        <w:t xml:space="preserve">0 </w:t>
      </w:r>
      <w:r w:rsidRPr="0093045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руб.</w:t>
      </w:r>
    </w:p>
    <w:p w14:paraId="55BD0F4A" w14:textId="77777777" w:rsidR="00E872E8" w:rsidRDefault="00E872E8" w:rsidP="00E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</w:p>
    <w:p w14:paraId="5100655F" w14:textId="77777777" w:rsidR="00E872E8" w:rsidRPr="00930455" w:rsidRDefault="00E872E8" w:rsidP="00E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</w:pPr>
      <w:r w:rsidRPr="00930455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Стоимость указана на человека!</w:t>
      </w:r>
    </w:p>
    <w:p w14:paraId="173DBF09" w14:textId="77777777" w:rsidR="00E872E8" w:rsidRPr="00930455" w:rsidRDefault="00E872E8" w:rsidP="00E8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5954"/>
      </w:tblGrid>
      <w:tr w:rsidR="00E872E8" w:rsidRPr="00930455" w14:paraId="3D60E512" w14:textId="77777777" w:rsidTr="001B6EEA">
        <w:trPr>
          <w:trHeight w:val="330"/>
        </w:trPr>
        <w:tc>
          <w:tcPr>
            <w:tcW w:w="2410" w:type="dxa"/>
            <w:shd w:val="clear" w:color="auto" w:fill="auto"/>
          </w:tcPr>
          <w:p w14:paraId="36D687B9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4"/>
                <w:szCs w:val="24"/>
                <w:lang w:eastAsia="ru-RU"/>
              </w:rPr>
              <w:t>Отель БРНО</w:t>
            </w:r>
          </w:p>
          <w:p w14:paraId="5F219AAC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Стандарт 2-х мест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106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50 р.</w:t>
            </w:r>
          </w:p>
          <w:p w14:paraId="2737A9DA" w14:textId="566B4B1A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(доп. место </w:t>
            </w:r>
            <w:r w:rsidR="008D6D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980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0 р.)</w:t>
            </w:r>
          </w:p>
          <w:p w14:paraId="7648B878" w14:textId="77777777" w:rsidR="008D6DB7" w:rsidRDefault="008D6DB7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  <w:p w14:paraId="34C898B6" w14:textId="5ED9BAEB" w:rsidR="00E872E8" w:rsidRPr="0036555F" w:rsidRDefault="00E872E8" w:rsidP="008D6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Одноместный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1180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0 р.</w:t>
            </w:r>
            <w:bookmarkStart w:id="0" w:name="_GoBack"/>
            <w:bookmarkEnd w:id="0"/>
          </w:p>
        </w:tc>
        <w:tc>
          <w:tcPr>
            <w:tcW w:w="5954" w:type="dxa"/>
            <w:shd w:val="clear" w:color="auto" w:fill="auto"/>
          </w:tcPr>
          <w:p w14:paraId="0E974EE5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color w:val="C00000"/>
                <w:sz w:val="28"/>
                <w:szCs w:val="28"/>
                <w:lang w:eastAsia="ru-RU"/>
              </w:rPr>
              <w:t>Азимут Отель</w:t>
            </w:r>
          </w:p>
          <w:p w14:paraId="5DBA5353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Стандарт СМАРТ 2-х мест</w:t>
            </w:r>
          </w:p>
          <w:p w14:paraId="501B7077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(повышенный комфорт)</w:t>
            </w:r>
          </w:p>
          <w:p w14:paraId="47B672DA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1165</w:t>
            </w:r>
            <w:r w:rsidRPr="009304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0 р.</w:t>
            </w:r>
          </w:p>
        </w:tc>
      </w:tr>
      <w:tr w:rsidR="00E872E8" w:rsidRPr="00930455" w14:paraId="5CDAF068" w14:textId="77777777" w:rsidTr="001B6EEA">
        <w:trPr>
          <w:trHeight w:val="2729"/>
        </w:trPr>
        <w:tc>
          <w:tcPr>
            <w:tcW w:w="2410" w:type="dxa"/>
            <w:tcBorders>
              <w:bottom w:val="single" w:sz="4" w:space="0" w:color="auto"/>
            </w:tcBorders>
          </w:tcPr>
          <w:p w14:paraId="4940AF24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  Две</w:t>
            </w:r>
            <w:proofErr w:type="gramEnd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/одна  / односпальные кровать</w:t>
            </w:r>
          </w:p>
          <w:p w14:paraId="518BDC7B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  Кабельное</w:t>
            </w:r>
            <w:proofErr w:type="gramEnd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ТВ</w:t>
            </w:r>
          </w:p>
          <w:p w14:paraId="7D9643CE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  Бесплатный</w:t>
            </w:r>
            <w:proofErr w:type="gramEnd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Wi-Fi</w:t>
            </w:r>
            <w:proofErr w:type="spellEnd"/>
          </w:p>
          <w:p w14:paraId="08B42FF9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  Холодильник</w:t>
            </w:r>
            <w:proofErr w:type="gramEnd"/>
          </w:p>
          <w:p w14:paraId="03A119EF" w14:textId="77777777" w:rsidR="00E872E8" w:rsidRPr="00930455" w:rsidRDefault="00E872E8" w:rsidP="001B6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  Ванная</w:t>
            </w:r>
            <w:proofErr w:type="gramEnd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комната с туалетными принадлежностями (с ремонтом в ванной комнате)</w:t>
            </w:r>
          </w:p>
        </w:tc>
        <w:tc>
          <w:tcPr>
            <w:tcW w:w="5954" w:type="dxa"/>
            <w:shd w:val="clear" w:color="auto" w:fill="auto"/>
          </w:tcPr>
          <w:p w14:paraId="566C9B52" w14:textId="77777777" w:rsidR="00E872E8" w:rsidRPr="00930455" w:rsidRDefault="00E872E8" w:rsidP="001B6EE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Современная мебель с возможностью размещения самого большого багажа</w:t>
            </w:r>
          </w:p>
          <w:p w14:paraId="1F8F8D28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Удобная рабочая зона</w:t>
            </w:r>
          </w:p>
          <w:p w14:paraId="6126EE61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Бесплатный </w:t>
            </w:r>
            <w:proofErr w:type="spell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Wi-Fi</w:t>
            </w:r>
            <w:proofErr w:type="spellEnd"/>
          </w:p>
          <w:p w14:paraId="2D93D795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Цифровое IP-телевидение</w:t>
            </w:r>
          </w:p>
          <w:p w14:paraId="1BC22887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Сейф</w:t>
            </w:r>
          </w:p>
          <w:p w14:paraId="02997BC5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Холодильник-</w:t>
            </w:r>
            <w:proofErr w:type="spellStart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минибар</w:t>
            </w:r>
            <w:proofErr w:type="spellEnd"/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 с 2 бесплатными бутылками воды</w:t>
            </w:r>
          </w:p>
          <w:p w14:paraId="552DD4EF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Душ с массажным эффектом</w:t>
            </w:r>
          </w:p>
          <w:p w14:paraId="5A4EC0A6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Фен</w:t>
            </w:r>
          </w:p>
          <w:p w14:paraId="1A417966" w14:textId="77777777" w:rsidR="00E872E8" w:rsidRPr="00930455" w:rsidRDefault="00E872E8" w:rsidP="001B6EEA">
            <w:pPr>
              <w:numPr>
                <w:ilvl w:val="0"/>
                <w:numId w:val="2"/>
              </w:num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930455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Диспенсеры с мылом, шампунем и гелем для душа.</w:t>
            </w:r>
          </w:p>
        </w:tc>
      </w:tr>
    </w:tbl>
    <w:p w14:paraId="5645A204" w14:textId="77777777" w:rsidR="00E872E8" w:rsidRPr="00930455" w:rsidRDefault="00E872E8" w:rsidP="00E87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4"/>
          <w:u w:val="single"/>
          <w:lang w:eastAsia="ru-RU"/>
        </w:rPr>
      </w:pPr>
    </w:p>
    <w:p w14:paraId="4865644C" w14:textId="77777777" w:rsidR="00E872E8" w:rsidRPr="000F1887" w:rsidRDefault="00E872E8" w:rsidP="00E872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 w:rsidRPr="009304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ab/>
      </w:r>
      <w:r w:rsidRPr="000F18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В стоимость тура включено:</w:t>
      </w:r>
    </w:p>
    <w:p w14:paraId="74C58036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проезд Таганрог-Ростов-Воронеж-Задонск -</w:t>
      </w:r>
      <w:proofErr w:type="spellStart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Новоживотинное</w:t>
      </w:r>
      <w:proofErr w:type="spellEnd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- г. Лиски-</w:t>
      </w:r>
      <w:proofErr w:type="spellStart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Биосфеаный</w:t>
      </w:r>
      <w:proofErr w:type="spellEnd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заповедник-Ростов-Таганрог</w:t>
      </w:r>
    </w:p>
    <w:p w14:paraId="57D49831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услуги сопровождения группы</w:t>
      </w:r>
    </w:p>
    <w:p w14:paraId="11DF8451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Круиз на теплоходе с обедом и экскурсионной программой</w:t>
      </w:r>
    </w:p>
    <w:p w14:paraId="46E3DC36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проживание в номерах выбранной категории (гостиница в центре города Азимут отель /отель Брно) </w:t>
      </w:r>
    </w:p>
    <w:p w14:paraId="2E83D3B8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питание 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завтрака в гостинице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+ обед на теплоходе</w:t>
      </w:r>
    </w:p>
    <w:p w14:paraId="125DF3FE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экскурсионное обслуживание по всему маршруту </w:t>
      </w:r>
    </w:p>
    <w:p w14:paraId="396608F4" w14:textId="77777777" w:rsidR="00E872E8" w:rsidRPr="000F1887" w:rsidRDefault="00E872E8" w:rsidP="00E872E8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1A723C87" w14:textId="77777777" w:rsidR="00E872E8" w:rsidRPr="000F1887" w:rsidRDefault="00E872E8" w:rsidP="00E872E8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14:paraId="2B88D040" w14:textId="77777777" w:rsidR="00E872E8" w:rsidRPr="000F1887" w:rsidRDefault="00E872E8" w:rsidP="00E872E8">
      <w:pPr>
        <w:spacing w:after="0" w:line="240" w:lineRule="auto"/>
        <w:ind w:left="78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0F18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Дополнительно оплачивается:</w:t>
      </w:r>
    </w:p>
    <w:p w14:paraId="3AA9EC7C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обеды (по желанию ~ 250-350 р)</w:t>
      </w:r>
    </w:p>
    <w:p w14:paraId="23E22498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входные билеты в усадьбе Веневитиновых 360 р. взросл., 275 р. пенсион., 160 р. дети до 14 л.+ Музыкальный салон ~ 160 р. для всех.</w:t>
      </w:r>
    </w:p>
    <w:p w14:paraId="35A2A300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Стоимость комплексного посещения Бобрового городка (</w:t>
      </w:r>
      <w:proofErr w:type="spellStart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шед</w:t>
      </w:r>
      <w:proofErr w:type="spellEnd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, Аквариум, Дом бобра):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дети — 200 руб.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взрослые — 270 руб.</w:t>
      </w:r>
    </w:p>
    <w:p w14:paraId="3B54114A" w14:textId="77777777" w:rsidR="00E872E8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Экологическая тропа «</w:t>
      </w:r>
      <w:proofErr w:type="spellStart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Черепахинская</w:t>
      </w:r>
      <w:proofErr w:type="spellEnd"/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 я: 100 р. – взрослый билет; 50 р. – детский.</w:t>
      </w:r>
    </w:p>
    <w:p w14:paraId="23281901" w14:textId="77777777" w:rsidR="00E872E8" w:rsidRPr="000F1887" w:rsidRDefault="00E872E8" w:rsidP="00E872E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 желанию п</w:t>
      </w: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осещение Музея природы: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</w:t>
      </w:r>
      <w:r w:rsidRPr="000F188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амостоятельный осмотр музея. Стоимость: дети – 70 руб. взрослые – 100 руб. Детям до 6 лет (включительно) бесплатно</w:t>
      </w:r>
    </w:p>
    <w:p w14:paraId="5453FC07" w14:textId="77777777" w:rsidR="00E872E8" w:rsidRPr="000F1887" w:rsidRDefault="00E872E8" w:rsidP="00E872E8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34F86904" w14:textId="77777777" w:rsidR="00E872E8" w:rsidRPr="00930455" w:rsidRDefault="00E872E8" w:rsidP="00E872E8">
      <w:pPr>
        <w:spacing w:after="0" w:line="240" w:lineRule="auto"/>
        <w:ind w:left="786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</w:p>
    <w:p w14:paraId="38E19B71" w14:textId="77777777" w:rsidR="00E872E8" w:rsidRPr="00930455" w:rsidRDefault="00E872E8" w:rsidP="00E872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4215017D" w14:textId="77777777" w:rsidR="00E872E8" w:rsidRPr="000F1887" w:rsidRDefault="00E872E8" w:rsidP="00E872E8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0F1887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Туристическая фирма оставляет за собой право вносить изменения в программу тура без уменьшения её объема</w:t>
      </w:r>
      <w:r w:rsidRPr="000F1887">
        <w:rPr>
          <w:rFonts w:ascii="Times New Roman" w:eastAsia="Times New Roman" w:hAnsi="Times New Roman" w:cs="Times New Roman"/>
          <w:bCs/>
          <w:i/>
          <w:iCs/>
          <w:lang w:eastAsia="ru-RU"/>
        </w:rPr>
        <w:t>.</w:t>
      </w:r>
    </w:p>
    <w:p w14:paraId="3AE6DE2B" w14:textId="77777777" w:rsidR="00E872E8" w:rsidRDefault="00E872E8" w:rsidP="00E872E8"/>
    <w:p w14:paraId="42BA8EE7" w14:textId="77777777" w:rsidR="00A75D12" w:rsidRDefault="008D6DB7"/>
    <w:sectPr w:rsidR="00A75D12" w:rsidSect="00B776B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16"/>
    <w:multiLevelType w:val="hybridMultilevel"/>
    <w:tmpl w:val="4F06EB0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239"/>
    <w:multiLevelType w:val="multilevel"/>
    <w:tmpl w:val="5D46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4D"/>
    <w:rsid w:val="0008184D"/>
    <w:rsid w:val="008D6DB7"/>
    <w:rsid w:val="00B776B8"/>
    <w:rsid w:val="00D617EB"/>
    <w:rsid w:val="00E10294"/>
    <w:rsid w:val="00E8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ACC4"/>
  <w15:chartTrackingRefBased/>
  <w15:docId w15:val="{4744AF18-431F-4C7F-BFE3-CBA16C15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5547</Characters>
  <Application>Microsoft Office Word</Application>
  <DocSecurity>0</DocSecurity>
  <Lines>46</Lines>
  <Paragraphs>13</Paragraphs>
  <ScaleCrop>false</ScaleCrop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2021-04-02T15:09:00Z</dcterms:created>
  <dcterms:modified xsi:type="dcterms:W3CDTF">2021-04-02T15:42:00Z</dcterms:modified>
</cp:coreProperties>
</file>