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38A" w:rsidRPr="007F53C3" w:rsidRDefault="004B738A" w:rsidP="00552EA7">
      <w:pPr>
        <w:spacing w:after="0" w:line="240" w:lineRule="auto"/>
        <w:jc w:val="center"/>
        <w:rPr>
          <w:b/>
          <w:color w:val="FF0000"/>
          <w:sz w:val="96"/>
          <w:szCs w:val="6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 w:rsidRPr="007F53C3">
        <w:rPr>
          <w:b/>
          <w:color w:val="FF0000"/>
          <w:sz w:val="96"/>
          <w:szCs w:val="6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День Независимости</w:t>
      </w:r>
      <w:r w:rsidR="00376F5A">
        <w:rPr>
          <w:b/>
          <w:color w:val="FF0000"/>
          <w:sz w:val="96"/>
          <w:szCs w:val="6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 xml:space="preserve"> в Геленджике</w:t>
      </w:r>
      <w:r w:rsidRPr="007F53C3">
        <w:rPr>
          <w:b/>
          <w:color w:val="FF0000"/>
          <w:sz w:val="96"/>
          <w:szCs w:val="6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!</w:t>
      </w:r>
    </w:p>
    <w:p w:rsidR="004B738A" w:rsidRPr="0079228B" w:rsidRDefault="004B738A" w:rsidP="004B738A">
      <w:pPr>
        <w:spacing w:after="0"/>
        <w:jc w:val="center"/>
        <w:rPr>
          <w:b/>
          <w:color w:val="FF0000"/>
          <w:sz w:val="48"/>
          <w:szCs w:val="56"/>
        </w:rPr>
      </w:pPr>
      <w:r w:rsidRPr="0079228B">
        <w:rPr>
          <w:b/>
          <w:color w:val="FF0000"/>
          <w:sz w:val="48"/>
          <w:szCs w:val="56"/>
        </w:rPr>
        <w:t xml:space="preserve">С </w:t>
      </w:r>
      <w:r w:rsidR="00551ED8">
        <w:rPr>
          <w:b/>
          <w:color w:val="FF0000"/>
          <w:sz w:val="48"/>
          <w:szCs w:val="56"/>
        </w:rPr>
        <w:t>11</w:t>
      </w:r>
      <w:r w:rsidRPr="0079228B">
        <w:rPr>
          <w:b/>
          <w:color w:val="FF0000"/>
          <w:sz w:val="48"/>
          <w:szCs w:val="56"/>
        </w:rPr>
        <w:t xml:space="preserve">.06. по </w:t>
      </w:r>
      <w:r w:rsidR="00551ED8">
        <w:rPr>
          <w:b/>
          <w:color w:val="FF0000"/>
          <w:sz w:val="48"/>
          <w:szCs w:val="56"/>
        </w:rPr>
        <w:t>14</w:t>
      </w:r>
      <w:r w:rsidRPr="0079228B">
        <w:rPr>
          <w:b/>
          <w:color w:val="FF0000"/>
          <w:sz w:val="48"/>
          <w:szCs w:val="56"/>
        </w:rPr>
        <w:t>.06.20</w:t>
      </w:r>
      <w:r w:rsidR="00551ED8">
        <w:rPr>
          <w:b/>
          <w:color w:val="FF0000"/>
          <w:sz w:val="48"/>
          <w:szCs w:val="56"/>
        </w:rPr>
        <w:t>20</w:t>
      </w:r>
      <w:r w:rsidRPr="0079228B">
        <w:rPr>
          <w:b/>
          <w:color w:val="FF0000"/>
          <w:sz w:val="48"/>
          <w:szCs w:val="56"/>
        </w:rPr>
        <w:t xml:space="preserve"> (3 дня)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49"/>
        <w:gridCol w:w="3167"/>
        <w:gridCol w:w="1893"/>
        <w:gridCol w:w="2354"/>
      </w:tblGrid>
      <w:tr w:rsidR="004B738A" w:rsidTr="003620BF">
        <w:tc>
          <w:tcPr>
            <w:tcW w:w="3349" w:type="dxa"/>
            <w:vAlign w:val="center"/>
          </w:tcPr>
          <w:p w:rsidR="004B738A" w:rsidRPr="00813B71" w:rsidRDefault="004B738A" w:rsidP="004B738A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813B71">
              <w:rPr>
                <w:b/>
                <w:color w:val="1F497D" w:themeColor="text2"/>
                <w:sz w:val="28"/>
                <w:szCs w:val="28"/>
              </w:rPr>
              <w:t>Город, гостиница</w:t>
            </w:r>
          </w:p>
        </w:tc>
        <w:tc>
          <w:tcPr>
            <w:tcW w:w="3167" w:type="dxa"/>
            <w:vAlign w:val="center"/>
          </w:tcPr>
          <w:p w:rsidR="004B738A" w:rsidRPr="00813B71" w:rsidRDefault="004B738A" w:rsidP="004B738A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813B71">
              <w:rPr>
                <w:b/>
                <w:color w:val="1F497D" w:themeColor="text2"/>
                <w:sz w:val="28"/>
                <w:szCs w:val="28"/>
              </w:rPr>
              <w:t>Номера</w:t>
            </w:r>
          </w:p>
        </w:tc>
        <w:tc>
          <w:tcPr>
            <w:tcW w:w="1893" w:type="dxa"/>
            <w:vAlign w:val="center"/>
          </w:tcPr>
          <w:p w:rsidR="004B738A" w:rsidRPr="00813B71" w:rsidRDefault="004B738A" w:rsidP="004B738A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813B71">
              <w:rPr>
                <w:b/>
                <w:color w:val="1F497D" w:themeColor="text2"/>
                <w:sz w:val="28"/>
                <w:szCs w:val="28"/>
              </w:rPr>
              <w:t>Питание</w:t>
            </w:r>
          </w:p>
        </w:tc>
        <w:tc>
          <w:tcPr>
            <w:tcW w:w="2354" w:type="dxa"/>
            <w:vAlign w:val="center"/>
          </w:tcPr>
          <w:p w:rsidR="004B738A" w:rsidRPr="00813B71" w:rsidRDefault="004B738A" w:rsidP="004B738A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813B71">
              <w:rPr>
                <w:b/>
                <w:color w:val="1F497D" w:themeColor="text2"/>
                <w:sz w:val="28"/>
                <w:szCs w:val="28"/>
              </w:rPr>
              <w:t>Цена</w:t>
            </w:r>
            <w:r w:rsidR="007F53C3">
              <w:rPr>
                <w:b/>
                <w:color w:val="1F497D" w:themeColor="text2"/>
                <w:sz w:val="28"/>
                <w:szCs w:val="28"/>
              </w:rPr>
              <w:t>, рублей</w:t>
            </w:r>
          </w:p>
        </w:tc>
      </w:tr>
      <w:tr w:rsidR="004B738A" w:rsidTr="003620BF">
        <w:trPr>
          <w:trHeight w:val="646"/>
        </w:trPr>
        <w:tc>
          <w:tcPr>
            <w:tcW w:w="3349" w:type="dxa"/>
            <w:vAlign w:val="center"/>
          </w:tcPr>
          <w:p w:rsidR="004B738A" w:rsidRDefault="00376F5A" w:rsidP="007F53C3">
            <w:pPr>
              <w:jc w:val="center"/>
              <w:rPr>
                <w:b/>
                <w:sz w:val="28"/>
                <w:szCs w:val="28"/>
              </w:rPr>
            </w:pPr>
            <w:hyperlink r:id="rId5" w:anchor="/?fref=home" w:tgtFrame="_blank" w:history="1">
              <w:r w:rsidRPr="00376F5A">
                <w:rPr>
                  <w:b/>
                  <w:sz w:val="28"/>
                  <w:szCs w:val="28"/>
                </w:rPr>
                <w:t xml:space="preserve">Orchestra </w:t>
              </w:r>
              <w:proofErr w:type="spellStart"/>
              <w:r w:rsidRPr="00376F5A">
                <w:rPr>
                  <w:b/>
                  <w:sz w:val="28"/>
                  <w:szCs w:val="28"/>
                </w:rPr>
                <w:t>Horizont</w:t>
              </w:r>
              <w:proofErr w:type="spellEnd"/>
              <w:r w:rsidRPr="00376F5A">
                <w:rPr>
                  <w:b/>
                  <w:sz w:val="28"/>
                  <w:szCs w:val="28"/>
                </w:rPr>
                <w:t xml:space="preserve"> </w:t>
              </w:r>
              <w:proofErr w:type="spellStart"/>
              <w:r w:rsidRPr="00376F5A">
                <w:rPr>
                  <w:b/>
                  <w:sz w:val="28"/>
                  <w:szCs w:val="28"/>
                </w:rPr>
                <w:t>Gelendzhik</w:t>
              </w:r>
              <w:proofErr w:type="spellEnd"/>
              <w:r w:rsidRPr="00376F5A">
                <w:rPr>
                  <w:b/>
                  <w:sz w:val="28"/>
                  <w:szCs w:val="28"/>
                </w:rPr>
                <w:t xml:space="preserve"> </w:t>
              </w:r>
              <w:proofErr w:type="spellStart"/>
              <w:r w:rsidRPr="00376F5A">
                <w:rPr>
                  <w:b/>
                  <w:sz w:val="28"/>
                  <w:szCs w:val="28"/>
                </w:rPr>
                <w:t>Resort</w:t>
              </w:r>
              <w:proofErr w:type="spellEnd"/>
            </w:hyperlink>
          </w:p>
          <w:p w:rsidR="00551ED8" w:rsidRPr="00551ED8" w:rsidRDefault="00551ED8" w:rsidP="007F53C3">
            <w:pPr>
              <w:jc w:val="center"/>
              <w:rPr>
                <w:sz w:val="28"/>
                <w:szCs w:val="28"/>
                <w:u w:val="single"/>
              </w:rPr>
            </w:pPr>
            <w:r w:rsidRPr="00551ED8">
              <w:rPr>
                <w:sz w:val="24"/>
                <w:szCs w:val="28"/>
                <w:u w:val="single"/>
              </w:rPr>
              <w:t>(по расчетному часу)</w:t>
            </w:r>
          </w:p>
        </w:tc>
        <w:tc>
          <w:tcPr>
            <w:tcW w:w="3167" w:type="dxa"/>
            <w:vAlign w:val="center"/>
          </w:tcPr>
          <w:p w:rsidR="00551ED8" w:rsidRDefault="00551ED8" w:rsidP="004B738A">
            <w:pPr>
              <w:jc w:val="center"/>
              <w:rPr>
                <w:b/>
                <w:sz w:val="24"/>
                <w:szCs w:val="28"/>
              </w:rPr>
            </w:pPr>
            <w:r w:rsidRPr="00551ED8">
              <w:rPr>
                <w:b/>
                <w:sz w:val="24"/>
                <w:szCs w:val="28"/>
              </w:rPr>
              <w:t>Стандарт 2-местный Главный корпус</w:t>
            </w:r>
          </w:p>
          <w:p w:rsidR="004B738A" w:rsidRPr="00813B71" w:rsidRDefault="004B738A" w:rsidP="004B738A">
            <w:pPr>
              <w:jc w:val="center"/>
              <w:rPr>
                <w:sz w:val="28"/>
                <w:szCs w:val="28"/>
              </w:rPr>
            </w:pPr>
            <w:r w:rsidRPr="00813B71">
              <w:rPr>
                <w:szCs w:val="28"/>
              </w:rPr>
              <w:t>холодильник, телевизор, сплит-система, душ и санузел.</w:t>
            </w:r>
          </w:p>
        </w:tc>
        <w:tc>
          <w:tcPr>
            <w:tcW w:w="1893" w:type="dxa"/>
            <w:vAlign w:val="center"/>
          </w:tcPr>
          <w:p w:rsidR="004B738A" w:rsidRPr="00813B71" w:rsidRDefault="00551ED8" w:rsidP="004B73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«Все включено»</w:t>
            </w:r>
          </w:p>
        </w:tc>
        <w:tc>
          <w:tcPr>
            <w:tcW w:w="2354" w:type="dxa"/>
            <w:vAlign w:val="center"/>
          </w:tcPr>
          <w:p w:rsidR="004B738A" w:rsidRPr="00A314D9" w:rsidRDefault="007F53C3" w:rsidP="00551ED8">
            <w:pPr>
              <w:jc w:val="center"/>
              <w:rPr>
                <w:b/>
                <w:color w:val="FF0000"/>
                <w:sz w:val="44"/>
                <w:szCs w:val="28"/>
              </w:rPr>
            </w:pPr>
            <w:r w:rsidRPr="00A314D9">
              <w:rPr>
                <w:b/>
                <w:color w:val="FF0000"/>
                <w:sz w:val="44"/>
                <w:szCs w:val="28"/>
              </w:rPr>
              <w:t xml:space="preserve">8 </w:t>
            </w:r>
            <w:r w:rsidR="00551ED8">
              <w:rPr>
                <w:b/>
                <w:color w:val="FF0000"/>
                <w:sz w:val="44"/>
                <w:szCs w:val="28"/>
              </w:rPr>
              <w:t>550</w:t>
            </w:r>
          </w:p>
        </w:tc>
      </w:tr>
      <w:tr w:rsidR="00551ED8" w:rsidTr="003620BF">
        <w:trPr>
          <w:trHeight w:val="646"/>
        </w:trPr>
        <w:tc>
          <w:tcPr>
            <w:tcW w:w="3349" w:type="dxa"/>
            <w:vAlign w:val="center"/>
          </w:tcPr>
          <w:p w:rsidR="00551ED8" w:rsidRPr="00551ED8" w:rsidRDefault="00551ED8" w:rsidP="00551ED8">
            <w:pPr>
              <w:jc w:val="center"/>
              <w:rPr>
                <w:b/>
                <w:sz w:val="28"/>
                <w:szCs w:val="28"/>
              </w:rPr>
            </w:pPr>
            <w:r w:rsidRPr="00551ED8">
              <w:rPr>
                <w:b/>
                <w:sz w:val="28"/>
                <w:szCs w:val="28"/>
              </w:rPr>
              <w:t>Отель-пансионат "Кристалл"</w:t>
            </w:r>
          </w:p>
        </w:tc>
        <w:tc>
          <w:tcPr>
            <w:tcW w:w="3167" w:type="dxa"/>
            <w:vAlign w:val="center"/>
          </w:tcPr>
          <w:p w:rsidR="00551ED8" w:rsidRPr="00813B71" w:rsidRDefault="00551ED8" w:rsidP="00551ED8">
            <w:pPr>
              <w:jc w:val="center"/>
              <w:rPr>
                <w:sz w:val="28"/>
                <w:szCs w:val="28"/>
              </w:rPr>
            </w:pPr>
            <w:r w:rsidRPr="00551ED8">
              <w:rPr>
                <w:b/>
                <w:sz w:val="24"/>
                <w:szCs w:val="28"/>
              </w:rPr>
              <w:t xml:space="preserve">Стандарт 2-местный </w:t>
            </w:r>
            <w:r w:rsidRPr="00813B71">
              <w:rPr>
                <w:szCs w:val="28"/>
              </w:rPr>
              <w:t>холодильник, телевизор, сплит-система, душ и санузел.</w:t>
            </w:r>
          </w:p>
        </w:tc>
        <w:tc>
          <w:tcPr>
            <w:tcW w:w="1893" w:type="dxa"/>
            <w:vAlign w:val="center"/>
          </w:tcPr>
          <w:p w:rsidR="00551ED8" w:rsidRPr="00813B71" w:rsidRDefault="00551ED8" w:rsidP="00551E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Завтраки</w:t>
            </w:r>
          </w:p>
        </w:tc>
        <w:tc>
          <w:tcPr>
            <w:tcW w:w="2354" w:type="dxa"/>
            <w:vAlign w:val="center"/>
          </w:tcPr>
          <w:p w:rsidR="00551ED8" w:rsidRPr="00A314D9" w:rsidRDefault="00551ED8" w:rsidP="00551ED8">
            <w:pPr>
              <w:jc w:val="center"/>
              <w:rPr>
                <w:b/>
                <w:color w:val="FF0000"/>
                <w:sz w:val="44"/>
                <w:szCs w:val="28"/>
              </w:rPr>
            </w:pPr>
            <w:r>
              <w:rPr>
                <w:b/>
                <w:color w:val="FF0000"/>
                <w:sz w:val="44"/>
                <w:szCs w:val="28"/>
              </w:rPr>
              <w:t>7 600</w:t>
            </w:r>
          </w:p>
        </w:tc>
      </w:tr>
      <w:tr w:rsidR="004B738A" w:rsidTr="003620BF">
        <w:trPr>
          <w:trHeight w:val="801"/>
        </w:trPr>
        <w:tc>
          <w:tcPr>
            <w:tcW w:w="3349" w:type="dxa"/>
            <w:vAlign w:val="center"/>
          </w:tcPr>
          <w:p w:rsidR="00552EA7" w:rsidRPr="00813B71" w:rsidRDefault="00552EA7" w:rsidP="00552EA7">
            <w:pPr>
              <w:jc w:val="center"/>
              <w:rPr>
                <w:b/>
                <w:sz w:val="28"/>
                <w:szCs w:val="28"/>
              </w:rPr>
            </w:pPr>
            <w:r w:rsidRPr="00813B71">
              <w:rPr>
                <w:b/>
                <w:sz w:val="28"/>
                <w:szCs w:val="28"/>
              </w:rPr>
              <w:t>Геленджик - центр</w:t>
            </w:r>
          </w:p>
          <w:p w:rsidR="00813B71" w:rsidRPr="00813B71" w:rsidRDefault="00813B71" w:rsidP="004D45D3">
            <w:pPr>
              <w:jc w:val="center"/>
              <w:rPr>
                <w:b/>
                <w:sz w:val="28"/>
                <w:szCs w:val="28"/>
              </w:rPr>
            </w:pPr>
            <w:r w:rsidRPr="00813B71">
              <w:rPr>
                <w:b/>
                <w:sz w:val="28"/>
                <w:szCs w:val="28"/>
              </w:rPr>
              <w:t>«</w:t>
            </w:r>
            <w:r w:rsidR="004D45D3">
              <w:rPr>
                <w:b/>
                <w:sz w:val="28"/>
                <w:szCs w:val="28"/>
              </w:rPr>
              <w:t>Абрикос</w:t>
            </w:r>
            <w:r w:rsidRPr="00813B71">
              <w:rPr>
                <w:b/>
                <w:sz w:val="28"/>
                <w:szCs w:val="28"/>
              </w:rPr>
              <w:t xml:space="preserve">» </w:t>
            </w:r>
          </w:p>
        </w:tc>
        <w:tc>
          <w:tcPr>
            <w:tcW w:w="3167" w:type="dxa"/>
            <w:vAlign w:val="center"/>
          </w:tcPr>
          <w:p w:rsidR="004B738A" w:rsidRPr="00813B71" w:rsidRDefault="00813B71" w:rsidP="004B738A">
            <w:pPr>
              <w:jc w:val="center"/>
              <w:rPr>
                <w:b/>
                <w:sz w:val="28"/>
                <w:szCs w:val="28"/>
              </w:rPr>
            </w:pPr>
            <w:r w:rsidRPr="00813B71">
              <w:rPr>
                <w:b/>
                <w:sz w:val="28"/>
                <w:szCs w:val="28"/>
              </w:rPr>
              <w:t>Стандарт</w:t>
            </w:r>
          </w:p>
          <w:p w:rsidR="00813B71" w:rsidRPr="00813B71" w:rsidRDefault="00813B71" w:rsidP="004B738A">
            <w:pPr>
              <w:jc w:val="center"/>
              <w:rPr>
                <w:b/>
                <w:sz w:val="28"/>
                <w:szCs w:val="28"/>
              </w:rPr>
            </w:pPr>
            <w:r w:rsidRPr="00813B71">
              <w:rPr>
                <w:szCs w:val="28"/>
              </w:rPr>
              <w:t>телевизор, сплит-система, душ и санузел.</w:t>
            </w:r>
          </w:p>
        </w:tc>
        <w:tc>
          <w:tcPr>
            <w:tcW w:w="1893" w:type="dxa"/>
            <w:vAlign w:val="center"/>
          </w:tcPr>
          <w:p w:rsidR="004B738A" w:rsidRPr="00813B71" w:rsidRDefault="00813B71" w:rsidP="004B738A">
            <w:pPr>
              <w:jc w:val="center"/>
              <w:rPr>
                <w:b/>
                <w:sz w:val="28"/>
                <w:szCs w:val="28"/>
              </w:rPr>
            </w:pPr>
            <w:r w:rsidRPr="00813B71">
              <w:rPr>
                <w:b/>
                <w:sz w:val="28"/>
                <w:szCs w:val="28"/>
              </w:rPr>
              <w:t>Без питания</w:t>
            </w:r>
          </w:p>
        </w:tc>
        <w:tc>
          <w:tcPr>
            <w:tcW w:w="2354" w:type="dxa"/>
            <w:vAlign w:val="center"/>
          </w:tcPr>
          <w:p w:rsidR="004B738A" w:rsidRPr="00A314D9" w:rsidRDefault="00813B71" w:rsidP="007F53C3">
            <w:pPr>
              <w:jc w:val="center"/>
              <w:rPr>
                <w:b/>
                <w:color w:val="FF0000"/>
                <w:sz w:val="44"/>
                <w:szCs w:val="28"/>
              </w:rPr>
            </w:pPr>
            <w:r w:rsidRPr="00A314D9">
              <w:rPr>
                <w:b/>
                <w:color w:val="FF0000"/>
                <w:sz w:val="44"/>
                <w:szCs w:val="28"/>
              </w:rPr>
              <w:t>5</w:t>
            </w:r>
            <w:r w:rsidR="007F53C3" w:rsidRPr="00A314D9">
              <w:rPr>
                <w:b/>
                <w:color w:val="FF0000"/>
                <w:sz w:val="44"/>
                <w:szCs w:val="28"/>
              </w:rPr>
              <w:t xml:space="preserve"> 900</w:t>
            </w:r>
          </w:p>
        </w:tc>
      </w:tr>
      <w:tr w:rsidR="004B738A" w:rsidTr="003620BF">
        <w:tc>
          <w:tcPr>
            <w:tcW w:w="3349" w:type="dxa"/>
            <w:vAlign w:val="center"/>
          </w:tcPr>
          <w:p w:rsidR="00813B71" w:rsidRPr="00813B71" w:rsidRDefault="00813B71" w:rsidP="007F53C3">
            <w:pPr>
              <w:jc w:val="center"/>
              <w:rPr>
                <w:b/>
                <w:sz w:val="28"/>
                <w:szCs w:val="28"/>
              </w:rPr>
            </w:pPr>
            <w:r w:rsidRPr="00813B71">
              <w:rPr>
                <w:b/>
                <w:sz w:val="28"/>
                <w:szCs w:val="28"/>
              </w:rPr>
              <w:t>Геленджик</w:t>
            </w:r>
            <w:r w:rsidR="00552EA7">
              <w:rPr>
                <w:b/>
                <w:sz w:val="28"/>
                <w:szCs w:val="28"/>
              </w:rPr>
              <w:t xml:space="preserve"> </w:t>
            </w:r>
            <w:r w:rsidRPr="00813B71">
              <w:rPr>
                <w:b/>
                <w:sz w:val="28"/>
                <w:szCs w:val="28"/>
              </w:rPr>
              <w:t>- центр</w:t>
            </w:r>
          </w:p>
          <w:p w:rsidR="00813B71" w:rsidRPr="00813B71" w:rsidRDefault="00813B71" w:rsidP="007F53C3">
            <w:pPr>
              <w:jc w:val="center"/>
              <w:rPr>
                <w:b/>
                <w:sz w:val="28"/>
                <w:szCs w:val="28"/>
              </w:rPr>
            </w:pPr>
            <w:r w:rsidRPr="00813B71">
              <w:rPr>
                <w:b/>
                <w:sz w:val="28"/>
                <w:szCs w:val="28"/>
              </w:rPr>
              <w:t>«У Анны»</w:t>
            </w:r>
          </w:p>
        </w:tc>
        <w:tc>
          <w:tcPr>
            <w:tcW w:w="3167" w:type="dxa"/>
            <w:vAlign w:val="center"/>
          </w:tcPr>
          <w:p w:rsidR="00813B71" w:rsidRPr="00813B71" w:rsidRDefault="00813B71" w:rsidP="00813B71">
            <w:pPr>
              <w:jc w:val="center"/>
              <w:rPr>
                <w:b/>
                <w:sz w:val="28"/>
                <w:szCs w:val="28"/>
              </w:rPr>
            </w:pPr>
            <w:r w:rsidRPr="00813B71">
              <w:rPr>
                <w:b/>
                <w:sz w:val="28"/>
                <w:szCs w:val="28"/>
              </w:rPr>
              <w:t>Стандарт</w:t>
            </w:r>
          </w:p>
          <w:p w:rsidR="004D45D3" w:rsidRPr="00087CDC" w:rsidRDefault="00813B71" w:rsidP="00087CDC">
            <w:pPr>
              <w:jc w:val="center"/>
              <w:rPr>
                <w:szCs w:val="28"/>
              </w:rPr>
            </w:pPr>
            <w:r w:rsidRPr="00813B71">
              <w:rPr>
                <w:szCs w:val="28"/>
              </w:rPr>
              <w:t>холодильник, телевизор, сплит-система, душ и санузел.</w:t>
            </w:r>
          </w:p>
        </w:tc>
        <w:tc>
          <w:tcPr>
            <w:tcW w:w="1893" w:type="dxa"/>
            <w:vAlign w:val="center"/>
          </w:tcPr>
          <w:p w:rsidR="004B738A" w:rsidRPr="00813B71" w:rsidRDefault="00813B71" w:rsidP="004B738A">
            <w:pPr>
              <w:jc w:val="center"/>
              <w:rPr>
                <w:b/>
                <w:sz w:val="28"/>
                <w:szCs w:val="28"/>
              </w:rPr>
            </w:pPr>
            <w:r w:rsidRPr="00813B71">
              <w:rPr>
                <w:b/>
                <w:sz w:val="28"/>
                <w:szCs w:val="28"/>
              </w:rPr>
              <w:t>Без питания</w:t>
            </w:r>
          </w:p>
        </w:tc>
        <w:tc>
          <w:tcPr>
            <w:tcW w:w="2354" w:type="dxa"/>
            <w:vAlign w:val="center"/>
          </w:tcPr>
          <w:p w:rsidR="004B738A" w:rsidRPr="00A314D9" w:rsidRDefault="00551ED8" w:rsidP="004D45D3">
            <w:pPr>
              <w:jc w:val="center"/>
              <w:rPr>
                <w:b/>
                <w:color w:val="FF0000"/>
                <w:sz w:val="44"/>
                <w:szCs w:val="28"/>
              </w:rPr>
            </w:pPr>
            <w:r>
              <w:rPr>
                <w:b/>
                <w:color w:val="FF0000"/>
                <w:sz w:val="44"/>
                <w:szCs w:val="28"/>
              </w:rPr>
              <w:t>4 900</w:t>
            </w:r>
          </w:p>
          <w:p w:rsidR="00A314D9" w:rsidRPr="00A314D9" w:rsidRDefault="00A314D9" w:rsidP="004D45D3">
            <w:pPr>
              <w:jc w:val="center"/>
              <w:rPr>
                <w:b/>
                <w:color w:val="FF0000"/>
                <w:sz w:val="44"/>
                <w:szCs w:val="28"/>
              </w:rPr>
            </w:pPr>
          </w:p>
        </w:tc>
      </w:tr>
      <w:tr w:rsidR="00376F5A" w:rsidTr="003620BF">
        <w:tc>
          <w:tcPr>
            <w:tcW w:w="3349" w:type="dxa"/>
            <w:vAlign w:val="center"/>
          </w:tcPr>
          <w:p w:rsidR="00376F5A" w:rsidRDefault="00551ED8" w:rsidP="007F53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Геленджик - Тонкий Мыс</w:t>
            </w:r>
          </w:p>
          <w:p w:rsidR="00551ED8" w:rsidRPr="00813B71" w:rsidRDefault="00551ED8" w:rsidP="007F53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«У Лены»</w:t>
            </w:r>
          </w:p>
        </w:tc>
        <w:tc>
          <w:tcPr>
            <w:tcW w:w="3167" w:type="dxa"/>
            <w:vAlign w:val="center"/>
          </w:tcPr>
          <w:p w:rsidR="00551ED8" w:rsidRPr="00813B71" w:rsidRDefault="00551ED8" w:rsidP="00551ED8">
            <w:pPr>
              <w:jc w:val="center"/>
              <w:rPr>
                <w:b/>
                <w:sz w:val="28"/>
                <w:szCs w:val="28"/>
              </w:rPr>
            </w:pPr>
            <w:r w:rsidRPr="00813B71">
              <w:rPr>
                <w:b/>
                <w:sz w:val="28"/>
                <w:szCs w:val="28"/>
              </w:rPr>
              <w:t>Стандарт</w:t>
            </w:r>
          </w:p>
          <w:p w:rsidR="00376F5A" w:rsidRDefault="00551ED8" w:rsidP="00551ED8">
            <w:pPr>
              <w:jc w:val="center"/>
              <w:rPr>
                <w:szCs w:val="28"/>
              </w:rPr>
            </w:pPr>
            <w:r w:rsidRPr="00813B71">
              <w:rPr>
                <w:szCs w:val="28"/>
              </w:rPr>
              <w:t>холодильник, телевизор, сплит-система, душ и санузел.</w:t>
            </w:r>
          </w:p>
          <w:p w:rsidR="00551ED8" w:rsidRDefault="00551ED8" w:rsidP="00551ED8">
            <w:pPr>
              <w:jc w:val="center"/>
              <w:rPr>
                <w:b/>
                <w:sz w:val="28"/>
                <w:szCs w:val="28"/>
              </w:rPr>
            </w:pPr>
            <w:r w:rsidRPr="00551ED8">
              <w:rPr>
                <w:b/>
                <w:sz w:val="28"/>
                <w:szCs w:val="28"/>
              </w:rPr>
              <w:t>Эконом</w:t>
            </w:r>
          </w:p>
          <w:p w:rsidR="00551ED8" w:rsidRPr="00551ED8" w:rsidRDefault="00551ED8" w:rsidP="00551ED8">
            <w:pPr>
              <w:jc w:val="center"/>
              <w:rPr>
                <w:szCs w:val="28"/>
              </w:rPr>
            </w:pPr>
            <w:r w:rsidRPr="00551ED8">
              <w:rPr>
                <w:szCs w:val="28"/>
              </w:rPr>
              <w:t>Кровати, вентилятор, тумбочки</w:t>
            </w:r>
          </w:p>
          <w:p w:rsidR="00551ED8" w:rsidRPr="00813B71" w:rsidRDefault="00551ED8" w:rsidP="00551ED8">
            <w:pPr>
              <w:jc w:val="center"/>
              <w:rPr>
                <w:b/>
                <w:sz w:val="28"/>
                <w:szCs w:val="28"/>
              </w:rPr>
            </w:pPr>
            <w:r w:rsidRPr="00551ED8">
              <w:rPr>
                <w:szCs w:val="28"/>
              </w:rPr>
              <w:t>Удобства в отдельном з</w:t>
            </w:r>
            <w:r>
              <w:rPr>
                <w:szCs w:val="28"/>
              </w:rPr>
              <w:t>д</w:t>
            </w:r>
            <w:r w:rsidRPr="00551ED8">
              <w:rPr>
                <w:szCs w:val="28"/>
              </w:rPr>
              <w:t>ании</w:t>
            </w:r>
          </w:p>
        </w:tc>
        <w:tc>
          <w:tcPr>
            <w:tcW w:w="1893" w:type="dxa"/>
            <w:vAlign w:val="center"/>
          </w:tcPr>
          <w:p w:rsidR="00376F5A" w:rsidRPr="00813B71" w:rsidRDefault="00551ED8" w:rsidP="004B73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Без питания</w:t>
            </w:r>
          </w:p>
        </w:tc>
        <w:tc>
          <w:tcPr>
            <w:tcW w:w="2354" w:type="dxa"/>
            <w:vAlign w:val="center"/>
          </w:tcPr>
          <w:p w:rsidR="00376F5A" w:rsidRDefault="00551ED8" w:rsidP="004D45D3">
            <w:pPr>
              <w:jc w:val="center"/>
              <w:rPr>
                <w:b/>
                <w:color w:val="FF0000"/>
                <w:sz w:val="44"/>
                <w:szCs w:val="28"/>
              </w:rPr>
            </w:pPr>
            <w:r>
              <w:rPr>
                <w:b/>
                <w:color w:val="FF0000"/>
                <w:sz w:val="44"/>
                <w:szCs w:val="28"/>
              </w:rPr>
              <w:t>4900</w:t>
            </w:r>
          </w:p>
          <w:p w:rsidR="00551ED8" w:rsidRDefault="00551ED8" w:rsidP="004D45D3">
            <w:pPr>
              <w:jc w:val="center"/>
              <w:rPr>
                <w:b/>
                <w:color w:val="FF0000"/>
                <w:sz w:val="44"/>
                <w:szCs w:val="28"/>
              </w:rPr>
            </w:pPr>
          </w:p>
          <w:p w:rsidR="00551ED8" w:rsidRPr="00A314D9" w:rsidRDefault="00551ED8" w:rsidP="004D45D3">
            <w:pPr>
              <w:jc w:val="center"/>
              <w:rPr>
                <w:b/>
                <w:color w:val="FF0000"/>
                <w:sz w:val="44"/>
                <w:szCs w:val="28"/>
              </w:rPr>
            </w:pPr>
            <w:r>
              <w:rPr>
                <w:b/>
                <w:color w:val="FF0000"/>
                <w:sz w:val="44"/>
                <w:szCs w:val="28"/>
              </w:rPr>
              <w:t>4650</w:t>
            </w:r>
          </w:p>
        </w:tc>
      </w:tr>
    </w:tbl>
    <w:p w:rsidR="004D45D3" w:rsidRPr="00511482" w:rsidRDefault="00813B71" w:rsidP="00551ED8">
      <w:pPr>
        <w:spacing w:after="0"/>
        <w:rPr>
          <w:b/>
          <w:i/>
          <w:color w:val="C00000"/>
          <w:sz w:val="32"/>
          <w:szCs w:val="32"/>
        </w:rPr>
      </w:pPr>
      <w:bookmarkStart w:id="0" w:name="_GoBack"/>
      <w:bookmarkEnd w:id="0"/>
      <w:r w:rsidRPr="00511482">
        <w:rPr>
          <w:b/>
          <w:i/>
          <w:color w:val="C00000"/>
          <w:sz w:val="32"/>
          <w:szCs w:val="32"/>
        </w:rPr>
        <w:t>В стоимость входит:</w:t>
      </w:r>
    </w:p>
    <w:p w:rsidR="00813B71" w:rsidRPr="00511482" w:rsidRDefault="00813B71" w:rsidP="00813B71">
      <w:pPr>
        <w:spacing w:after="0"/>
        <w:jc w:val="both"/>
        <w:rPr>
          <w:color w:val="0D0D0D" w:themeColor="text1" w:themeTint="F2"/>
          <w:sz w:val="24"/>
          <w:szCs w:val="24"/>
        </w:rPr>
      </w:pPr>
      <w:r w:rsidRPr="00511482">
        <w:rPr>
          <w:b/>
          <w:color w:val="0D0D0D" w:themeColor="text1" w:themeTint="F2"/>
          <w:sz w:val="24"/>
          <w:szCs w:val="24"/>
        </w:rPr>
        <w:t>1.</w:t>
      </w:r>
      <w:r w:rsidRPr="00511482">
        <w:rPr>
          <w:b/>
          <w:color w:val="0D0D0D" w:themeColor="text1" w:themeTint="F2"/>
          <w:sz w:val="24"/>
          <w:szCs w:val="24"/>
        </w:rPr>
        <w:tab/>
        <w:t xml:space="preserve">Проезд автобусом туристического класса. </w:t>
      </w:r>
      <w:r w:rsidRPr="00511482">
        <w:rPr>
          <w:color w:val="0D0D0D" w:themeColor="text1" w:themeTint="F2"/>
          <w:sz w:val="24"/>
          <w:szCs w:val="24"/>
        </w:rPr>
        <w:t>Выезд из Таганрога 20.00 (</w:t>
      </w:r>
      <w:r w:rsidR="0018628D">
        <w:rPr>
          <w:color w:val="0D0D0D" w:themeColor="text1" w:themeTint="F2"/>
          <w:sz w:val="24"/>
          <w:szCs w:val="24"/>
        </w:rPr>
        <w:t xml:space="preserve">Автовокзал, </w:t>
      </w:r>
      <w:proofErr w:type="spellStart"/>
      <w:r w:rsidR="0018628D">
        <w:rPr>
          <w:color w:val="0D0D0D" w:themeColor="text1" w:themeTint="F2"/>
          <w:sz w:val="24"/>
          <w:szCs w:val="24"/>
        </w:rPr>
        <w:t>пл.Восстания</w:t>
      </w:r>
      <w:proofErr w:type="spellEnd"/>
      <w:r w:rsidR="0018628D">
        <w:rPr>
          <w:color w:val="0D0D0D" w:themeColor="text1" w:themeTint="F2"/>
          <w:sz w:val="24"/>
          <w:szCs w:val="24"/>
        </w:rPr>
        <w:t>, 11</w:t>
      </w:r>
      <w:r w:rsidRPr="00511482">
        <w:rPr>
          <w:color w:val="0D0D0D" w:themeColor="text1" w:themeTint="F2"/>
          <w:sz w:val="24"/>
          <w:szCs w:val="24"/>
        </w:rPr>
        <w:t>)/Из Ростова 21.30 (</w:t>
      </w:r>
      <w:r w:rsidR="0018628D">
        <w:rPr>
          <w:color w:val="0D0D0D" w:themeColor="text1" w:themeTint="F2"/>
          <w:sz w:val="24"/>
          <w:szCs w:val="24"/>
        </w:rPr>
        <w:t xml:space="preserve">Автовокзал, </w:t>
      </w:r>
      <w:proofErr w:type="spellStart"/>
      <w:r w:rsidR="0018628D">
        <w:rPr>
          <w:color w:val="0D0D0D" w:themeColor="text1" w:themeTint="F2"/>
          <w:sz w:val="24"/>
          <w:szCs w:val="24"/>
        </w:rPr>
        <w:t>Сиверса</w:t>
      </w:r>
      <w:proofErr w:type="spellEnd"/>
      <w:r w:rsidR="0018628D">
        <w:rPr>
          <w:color w:val="0D0D0D" w:themeColor="text1" w:themeTint="F2"/>
          <w:sz w:val="24"/>
          <w:szCs w:val="24"/>
        </w:rPr>
        <w:t>, 1</w:t>
      </w:r>
      <w:r w:rsidRPr="00511482">
        <w:rPr>
          <w:color w:val="0D0D0D" w:themeColor="text1" w:themeTint="F2"/>
          <w:sz w:val="24"/>
          <w:szCs w:val="24"/>
        </w:rPr>
        <w:t>).</w:t>
      </w:r>
    </w:p>
    <w:p w:rsidR="00813B71" w:rsidRDefault="00813B71" w:rsidP="00813B71">
      <w:pPr>
        <w:spacing w:after="0"/>
        <w:jc w:val="both"/>
        <w:rPr>
          <w:b/>
          <w:color w:val="0D0D0D" w:themeColor="text1" w:themeTint="F2"/>
          <w:sz w:val="24"/>
          <w:szCs w:val="24"/>
        </w:rPr>
      </w:pPr>
      <w:r w:rsidRPr="00511482">
        <w:rPr>
          <w:b/>
          <w:color w:val="0D0D0D" w:themeColor="text1" w:themeTint="F2"/>
          <w:sz w:val="24"/>
          <w:szCs w:val="24"/>
        </w:rPr>
        <w:t>2.</w:t>
      </w:r>
      <w:r w:rsidRPr="00511482">
        <w:rPr>
          <w:b/>
          <w:color w:val="0D0D0D" w:themeColor="text1" w:themeTint="F2"/>
          <w:sz w:val="24"/>
          <w:szCs w:val="24"/>
        </w:rPr>
        <w:tab/>
        <w:t xml:space="preserve">Проживания </w:t>
      </w:r>
      <w:r>
        <w:rPr>
          <w:b/>
          <w:color w:val="0D0D0D" w:themeColor="text1" w:themeTint="F2"/>
          <w:sz w:val="24"/>
          <w:szCs w:val="24"/>
        </w:rPr>
        <w:t>и питание согласно прайсу</w:t>
      </w:r>
    </w:p>
    <w:p w:rsidR="00813B71" w:rsidRDefault="0060310A" w:rsidP="00813B71">
      <w:pPr>
        <w:spacing w:after="0"/>
        <w:jc w:val="both"/>
        <w:rPr>
          <w:b/>
          <w:color w:val="0D0D0D" w:themeColor="text1" w:themeTint="F2"/>
          <w:sz w:val="24"/>
          <w:szCs w:val="24"/>
        </w:rPr>
      </w:pPr>
      <w:r>
        <w:rPr>
          <w:b/>
          <w:color w:val="0D0D0D" w:themeColor="text1" w:themeTint="F2"/>
          <w:sz w:val="24"/>
          <w:szCs w:val="24"/>
        </w:rPr>
        <w:t xml:space="preserve">3.         </w:t>
      </w:r>
      <w:r w:rsidR="00813B71">
        <w:rPr>
          <w:b/>
          <w:color w:val="0D0D0D" w:themeColor="text1" w:themeTint="F2"/>
          <w:sz w:val="24"/>
          <w:szCs w:val="24"/>
        </w:rPr>
        <w:t>Сопровождение</w:t>
      </w:r>
    </w:p>
    <w:p w:rsidR="00813B71" w:rsidRDefault="0060310A" w:rsidP="00813B71">
      <w:pPr>
        <w:spacing w:after="0"/>
        <w:jc w:val="both"/>
        <w:rPr>
          <w:b/>
          <w:color w:val="0D0D0D" w:themeColor="text1" w:themeTint="F2"/>
          <w:sz w:val="24"/>
          <w:szCs w:val="24"/>
        </w:rPr>
      </w:pPr>
      <w:r>
        <w:rPr>
          <w:b/>
          <w:color w:val="0D0D0D" w:themeColor="text1" w:themeTint="F2"/>
          <w:sz w:val="24"/>
          <w:szCs w:val="24"/>
        </w:rPr>
        <w:t xml:space="preserve">4.         </w:t>
      </w:r>
      <w:r w:rsidR="00813B71">
        <w:rPr>
          <w:b/>
          <w:color w:val="0D0D0D" w:themeColor="text1" w:themeTint="F2"/>
          <w:sz w:val="24"/>
          <w:szCs w:val="24"/>
        </w:rPr>
        <w:t>Медицинская страховка</w:t>
      </w:r>
    </w:p>
    <w:p w:rsidR="00B443C6" w:rsidRPr="00B443C6" w:rsidRDefault="00B443C6" w:rsidP="00813B71">
      <w:pPr>
        <w:spacing w:after="0"/>
        <w:jc w:val="both"/>
        <w:rPr>
          <w:b/>
          <w:color w:val="0D0D0D" w:themeColor="text1" w:themeTint="F2"/>
          <w:sz w:val="14"/>
          <w:szCs w:val="24"/>
        </w:rPr>
      </w:pPr>
    </w:p>
    <w:p w:rsidR="00B443C6" w:rsidRDefault="00B443C6" w:rsidP="00551ED8">
      <w:pPr>
        <w:pStyle w:val="4"/>
        <w:tabs>
          <w:tab w:val="left" w:pos="993"/>
        </w:tabs>
        <w:spacing w:before="0" w:beforeAutospacing="0" w:after="0"/>
        <w:ind w:firstLine="284"/>
        <w:jc w:val="center"/>
        <w:rPr>
          <w:sz w:val="36"/>
          <w:szCs w:val="28"/>
          <w:lang w:val="ru-RU"/>
        </w:rPr>
      </w:pPr>
      <w:r w:rsidRPr="00B443C6">
        <w:rPr>
          <w:sz w:val="28"/>
          <w:szCs w:val="28"/>
          <w:lang w:val="ru-RU"/>
        </w:rPr>
        <w:t>Возможна продажа только проезда</w:t>
      </w:r>
      <w:r>
        <w:rPr>
          <w:sz w:val="36"/>
          <w:szCs w:val="28"/>
          <w:lang w:val="ru-RU"/>
        </w:rPr>
        <w:t>.</w:t>
      </w:r>
    </w:p>
    <w:p w:rsidR="0079228B" w:rsidRPr="004D45D3" w:rsidRDefault="0079228B" w:rsidP="0079228B">
      <w:pPr>
        <w:pStyle w:val="4"/>
        <w:tabs>
          <w:tab w:val="left" w:pos="993"/>
        </w:tabs>
        <w:spacing w:before="0" w:beforeAutospacing="0" w:after="0"/>
        <w:ind w:left="567" w:firstLine="709"/>
        <w:jc w:val="center"/>
        <w:rPr>
          <w:b w:val="0"/>
          <w:iCs/>
          <w:sz w:val="40"/>
          <w:szCs w:val="22"/>
          <w:lang w:val="ru-RU"/>
        </w:rPr>
      </w:pPr>
      <w:r w:rsidRPr="00B443C6">
        <w:rPr>
          <w:sz w:val="48"/>
          <w:szCs w:val="28"/>
        </w:rPr>
        <w:t>Стоимость</w:t>
      </w:r>
      <w:r w:rsidR="00B443C6" w:rsidRPr="00B443C6">
        <w:rPr>
          <w:sz w:val="48"/>
          <w:szCs w:val="28"/>
          <w:lang w:val="ru-RU"/>
        </w:rPr>
        <w:t xml:space="preserve">: </w:t>
      </w:r>
      <w:r w:rsidR="004D45D3" w:rsidRPr="004D45D3">
        <w:rPr>
          <w:color w:val="FF0000"/>
          <w:sz w:val="52"/>
          <w:szCs w:val="22"/>
          <w:lang w:val="ru-RU"/>
        </w:rPr>
        <w:t>2</w:t>
      </w:r>
      <w:r w:rsidR="00551ED8">
        <w:rPr>
          <w:color w:val="FF0000"/>
          <w:sz w:val="52"/>
          <w:szCs w:val="22"/>
          <w:lang w:val="ru-RU"/>
        </w:rPr>
        <w:t> 500</w:t>
      </w:r>
      <w:r w:rsidRPr="004D45D3">
        <w:rPr>
          <w:b w:val="0"/>
          <w:sz w:val="40"/>
          <w:szCs w:val="22"/>
        </w:rPr>
        <w:t>руб</w:t>
      </w:r>
      <w:r w:rsidRPr="004D45D3">
        <w:rPr>
          <w:b w:val="0"/>
          <w:sz w:val="40"/>
          <w:szCs w:val="22"/>
          <w:lang w:val="ru-RU"/>
        </w:rPr>
        <w:t>.</w:t>
      </w:r>
      <w:r w:rsidRPr="004D45D3">
        <w:rPr>
          <w:b w:val="0"/>
          <w:sz w:val="40"/>
          <w:szCs w:val="22"/>
        </w:rPr>
        <w:t xml:space="preserve">/чел </w:t>
      </w:r>
      <w:r w:rsidRPr="004D45D3">
        <w:rPr>
          <w:b w:val="0"/>
          <w:iCs/>
          <w:sz w:val="40"/>
          <w:szCs w:val="22"/>
        </w:rPr>
        <w:t xml:space="preserve"> –взрослые,</w:t>
      </w:r>
    </w:p>
    <w:p w:rsidR="0079228B" w:rsidRPr="004D45D3" w:rsidRDefault="004D45D3" w:rsidP="0079228B">
      <w:pPr>
        <w:pStyle w:val="4"/>
        <w:tabs>
          <w:tab w:val="left" w:pos="993"/>
        </w:tabs>
        <w:spacing w:before="0" w:beforeAutospacing="0" w:after="0"/>
        <w:ind w:left="567" w:firstLine="709"/>
        <w:jc w:val="center"/>
        <w:rPr>
          <w:b w:val="0"/>
          <w:iCs/>
          <w:sz w:val="40"/>
          <w:szCs w:val="22"/>
          <w:lang w:val="ru-RU"/>
        </w:rPr>
      </w:pPr>
      <w:r>
        <w:rPr>
          <w:iCs/>
          <w:color w:val="FF0000"/>
          <w:sz w:val="52"/>
          <w:szCs w:val="22"/>
          <w:lang w:val="ru-RU"/>
        </w:rPr>
        <w:t xml:space="preserve">                    </w:t>
      </w:r>
      <w:r w:rsidR="00551ED8">
        <w:rPr>
          <w:iCs/>
          <w:color w:val="FF0000"/>
          <w:sz w:val="52"/>
          <w:szCs w:val="22"/>
        </w:rPr>
        <w:t>2 200</w:t>
      </w:r>
      <w:r w:rsidRPr="004D45D3">
        <w:rPr>
          <w:iCs/>
          <w:color w:val="FF0000"/>
          <w:sz w:val="52"/>
          <w:szCs w:val="22"/>
          <w:lang w:val="ru-RU"/>
        </w:rPr>
        <w:t xml:space="preserve"> </w:t>
      </w:r>
      <w:r w:rsidR="0079228B" w:rsidRPr="004D45D3">
        <w:rPr>
          <w:b w:val="0"/>
          <w:iCs/>
          <w:sz w:val="40"/>
          <w:szCs w:val="22"/>
        </w:rPr>
        <w:t>руб</w:t>
      </w:r>
      <w:r w:rsidR="0079228B" w:rsidRPr="004D45D3">
        <w:rPr>
          <w:b w:val="0"/>
          <w:iCs/>
          <w:sz w:val="40"/>
          <w:szCs w:val="22"/>
          <w:lang w:val="ru-RU"/>
        </w:rPr>
        <w:t>.</w:t>
      </w:r>
      <w:r w:rsidR="0079228B" w:rsidRPr="004D45D3">
        <w:rPr>
          <w:b w:val="0"/>
          <w:iCs/>
          <w:sz w:val="40"/>
          <w:szCs w:val="22"/>
        </w:rPr>
        <w:t>/дети до 12 лет.</w:t>
      </w:r>
    </w:p>
    <w:p w:rsidR="0079228B" w:rsidRPr="0079228B" w:rsidRDefault="0079228B" w:rsidP="00813B71">
      <w:pPr>
        <w:spacing w:after="0"/>
        <w:jc w:val="both"/>
        <w:rPr>
          <w:b/>
          <w:color w:val="0D0D0D" w:themeColor="text1" w:themeTint="F2"/>
          <w:sz w:val="24"/>
          <w:szCs w:val="24"/>
          <w:lang w:val="x-none"/>
        </w:rPr>
      </w:pPr>
      <w:r>
        <w:rPr>
          <w:b/>
          <w:noProof/>
          <w:color w:val="FF0000"/>
          <w:sz w:val="56"/>
          <w:szCs w:val="56"/>
          <w:lang w:eastAsia="ru-RU"/>
        </w:rPr>
        <w:drawing>
          <wp:anchor distT="0" distB="0" distL="114300" distR="114300" simplePos="0" relativeHeight="251659264" behindDoc="1" locked="0" layoutInCell="1" allowOverlap="1" wp14:anchorId="1513548C" wp14:editId="219F3303">
            <wp:simplePos x="0" y="0"/>
            <wp:positionH relativeFrom="column">
              <wp:posOffset>4554855</wp:posOffset>
            </wp:positionH>
            <wp:positionV relativeFrom="paragraph">
              <wp:posOffset>-1270</wp:posOffset>
            </wp:positionV>
            <wp:extent cx="2238375" cy="147637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gelendzhik-l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FF0000"/>
          <w:sz w:val="56"/>
          <w:szCs w:val="56"/>
          <w:lang w:eastAsia="ru-RU"/>
        </w:rPr>
        <w:drawing>
          <wp:anchor distT="0" distB="0" distL="114300" distR="114300" simplePos="0" relativeHeight="251658240" behindDoc="1" locked="0" layoutInCell="1" allowOverlap="1" wp14:anchorId="6C53B81B" wp14:editId="62CACB35">
            <wp:simplePos x="0" y="0"/>
            <wp:positionH relativeFrom="column">
              <wp:posOffset>163830</wp:posOffset>
            </wp:positionH>
            <wp:positionV relativeFrom="paragraph">
              <wp:posOffset>8890</wp:posOffset>
            </wp:positionV>
            <wp:extent cx="1943100" cy="14668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7308144_large_gelendzhi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color w:val="FF0000"/>
          <w:sz w:val="56"/>
          <w:szCs w:val="56"/>
          <w:lang w:eastAsia="ru-RU"/>
        </w:rPr>
        <w:drawing>
          <wp:anchor distT="0" distB="0" distL="114300" distR="114300" simplePos="0" relativeHeight="251660288" behindDoc="1" locked="0" layoutInCell="1" allowOverlap="1" wp14:anchorId="18E2A392" wp14:editId="49A9E06B">
            <wp:simplePos x="0" y="0"/>
            <wp:positionH relativeFrom="column">
              <wp:posOffset>2212975</wp:posOffset>
            </wp:positionH>
            <wp:positionV relativeFrom="paragraph">
              <wp:posOffset>8255</wp:posOffset>
            </wp:positionV>
            <wp:extent cx="2227580" cy="1466850"/>
            <wp:effectExtent l="0" t="0" r="127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332833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758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738A" w:rsidRDefault="004B738A" w:rsidP="004B738A">
      <w:pPr>
        <w:spacing w:after="0"/>
        <w:jc w:val="center"/>
        <w:rPr>
          <w:b/>
          <w:color w:val="FF0000"/>
          <w:sz w:val="56"/>
          <w:szCs w:val="56"/>
        </w:rPr>
      </w:pPr>
    </w:p>
    <w:p w:rsidR="00511482" w:rsidRPr="00632813" w:rsidRDefault="0060310A" w:rsidP="0060310A">
      <w:pPr>
        <w:spacing w:after="0"/>
        <w:rPr>
          <w:b/>
          <w:color w:val="FF0000"/>
          <w:sz w:val="56"/>
          <w:szCs w:val="56"/>
        </w:rPr>
      </w:pPr>
      <w:r>
        <w:rPr>
          <w:b/>
          <w:color w:val="FF0000"/>
          <w:sz w:val="56"/>
          <w:szCs w:val="56"/>
        </w:rPr>
        <w:br w:type="textWrapping" w:clear="all"/>
      </w:r>
    </w:p>
    <w:sectPr w:rsidR="00511482" w:rsidRPr="00632813" w:rsidSect="0060310A">
      <w:pgSz w:w="11906" w:h="16838"/>
      <w:pgMar w:top="142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F5395"/>
    <w:multiLevelType w:val="hybridMultilevel"/>
    <w:tmpl w:val="2DB870D0"/>
    <w:lvl w:ilvl="0" w:tplc="21D8D7F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9B3"/>
    <w:rsid w:val="00087CDC"/>
    <w:rsid w:val="000A0B6A"/>
    <w:rsid w:val="0018628D"/>
    <w:rsid w:val="001B60F1"/>
    <w:rsid w:val="00216F23"/>
    <w:rsid w:val="002D38AB"/>
    <w:rsid w:val="00345FF7"/>
    <w:rsid w:val="003620BF"/>
    <w:rsid w:val="00376F5A"/>
    <w:rsid w:val="00401564"/>
    <w:rsid w:val="0048016C"/>
    <w:rsid w:val="004B738A"/>
    <w:rsid w:val="004D45D3"/>
    <w:rsid w:val="00500842"/>
    <w:rsid w:val="00511482"/>
    <w:rsid w:val="00551ED8"/>
    <w:rsid w:val="00552EA7"/>
    <w:rsid w:val="005B5831"/>
    <w:rsid w:val="0060310A"/>
    <w:rsid w:val="00632813"/>
    <w:rsid w:val="0068413E"/>
    <w:rsid w:val="006C7CF9"/>
    <w:rsid w:val="0079228B"/>
    <w:rsid w:val="007F53C3"/>
    <w:rsid w:val="00813B71"/>
    <w:rsid w:val="008533F2"/>
    <w:rsid w:val="00950AB3"/>
    <w:rsid w:val="009960A1"/>
    <w:rsid w:val="009A6AE4"/>
    <w:rsid w:val="009E136A"/>
    <w:rsid w:val="009E6853"/>
    <w:rsid w:val="00A109B3"/>
    <w:rsid w:val="00A314D9"/>
    <w:rsid w:val="00B20E33"/>
    <w:rsid w:val="00B443C6"/>
    <w:rsid w:val="00B67B69"/>
    <w:rsid w:val="00EF0814"/>
    <w:rsid w:val="00FE651D"/>
    <w:rsid w:val="00FF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01EE3"/>
  <w15:docId w15:val="{D25C853C-0DF3-468D-B5CB-DC325DA20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qFormat/>
    <w:rsid w:val="0079228B"/>
    <w:pPr>
      <w:spacing w:before="100" w:beforeAutospacing="1" w:after="120" w:line="240" w:lineRule="auto"/>
      <w:outlineLvl w:val="3"/>
    </w:pPr>
    <w:rPr>
      <w:rFonts w:ascii="Times New Roman" w:eastAsia="Times New Roman" w:hAnsi="Times New Roman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9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0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9B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B7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79228B"/>
    <w:rPr>
      <w:rFonts w:ascii="Times New Roman" w:eastAsia="Times New Roman" w:hAnsi="Times New Roman" w:cs="Times New Roman"/>
      <w:b/>
      <w:bCs/>
      <w:sz w:val="26"/>
      <w:szCs w:val="26"/>
      <w:lang w:val="x-none" w:eastAsia="x-none"/>
    </w:rPr>
  </w:style>
  <w:style w:type="character" w:styleId="a7">
    <w:name w:val="Hyperlink"/>
    <w:basedOn w:val="a0"/>
    <w:uiPriority w:val="99"/>
    <w:semiHidden/>
    <w:unhideWhenUsed/>
    <w:rsid w:val="00376F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s://www.alean.ru/rossiya/krasnodarskiy_kray/gelendzhik_kurort/gorizont_lok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 оператор "WWW.Sudakov.travel"</dc:creator>
  <cp:lastModifiedBy>User</cp:lastModifiedBy>
  <cp:revision>2</cp:revision>
  <cp:lastPrinted>2020-03-25T11:41:00Z</cp:lastPrinted>
  <dcterms:created xsi:type="dcterms:W3CDTF">2020-03-25T11:42:00Z</dcterms:created>
  <dcterms:modified xsi:type="dcterms:W3CDTF">2020-03-25T11:42:00Z</dcterms:modified>
</cp:coreProperties>
</file>