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7F8B" w14:textId="6D104518" w:rsidR="00A75D12" w:rsidRDefault="006020FB"/>
    <w:p w14:paraId="2437A43B" w14:textId="05A41E50" w:rsidR="002E24D9" w:rsidRDefault="002E24D9"/>
    <w:p w14:paraId="2F76661F" w14:textId="5171247B" w:rsidR="002E24D9" w:rsidRDefault="002E24D9" w:rsidP="002E24D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</w:pP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Астрахань-Элиста-Сарай-Бату</w:t>
      </w:r>
    </w:p>
    <w:p w14:paraId="3D389134" w14:textId="12CA86CA" w:rsidR="002E24D9" w:rsidRPr="002E24D9" w:rsidRDefault="002E24D9" w:rsidP="002E24D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08</w:t>
      </w: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.0</w:t>
      </w:r>
      <w:r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5</w:t>
      </w: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-</w:t>
      </w:r>
      <w:r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11</w:t>
      </w: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.05.20</w:t>
      </w:r>
      <w:r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20</w:t>
      </w:r>
    </w:p>
    <w:p w14:paraId="79B6CD77" w14:textId="01E9F9CD" w:rsidR="002E24D9" w:rsidRPr="002E24D9" w:rsidRDefault="002E24D9" w:rsidP="002E24D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</w:pPr>
      <w:proofErr w:type="gramStart"/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3</w:t>
      </w:r>
      <w:proofErr w:type="gramEnd"/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 xml:space="preserve"> дня/2 ночи</w:t>
      </w:r>
    </w:p>
    <w:p w14:paraId="0CB85462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</w:p>
    <w:p w14:paraId="1689EE0D" w14:textId="2AC9D9A2" w:rsidR="002E24D9" w:rsidRDefault="002E24D9" w:rsidP="002E24D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</w:pP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От</w:t>
      </w:r>
      <w:r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 xml:space="preserve"> 10 450</w:t>
      </w: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 xml:space="preserve"> руб.</w:t>
      </w:r>
    </w:p>
    <w:p w14:paraId="4C440CFE" w14:textId="77777777" w:rsidR="002E24D9" w:rsidRPr="002E24D9" w:rsidRDefault="002E24D9" w:rsidP="002E24D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33A1D6"/>
          <w:sz w:val="53"/>
          <w:szCs w:val="53"/>
          <w:lang w:eastAsia="ru-RU"/>
        </w:rPr>
      </w:pPr>
      <w:r w:rsidRPr="002E24D9">
        <w:rPr>
          <w:rFonts w:ascii="Trebuchet MS" w:eastAsia="Times New Roman" w:hAnsi="Trebuchet MS" w:cs="Times New Roman"/>
          <w:color w:val="33A1D6"/>
          <w:sz w:val="53"/>
          <w:szCs w:val="53"/>
          <w:lang w:eastAsia="ru-RU"/>
        </w:rPr>
        <w:t>В стоимость входит:</w:t>
      </w:r>
    </w:p>
    <w:p w14:paraId="69B340DE" w14:textId="77777777" w:rsidR="002E24D9" w:rsidRPr="002E24D9" w:rsidRDefault="002E24D9" w:rsidP="002E2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автобусом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туркласса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Таганрог-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-Астрахань-Сарай-Бату-Элиста-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-Таганрог</w:t>
      </w:r>
    </w:p>
    <w:p w14:paraId="1CCC6143" w14:textId="77777777" w:rsidR="002E24D9" w:rsidRPr="002E24D9" w:rsidRDefault="002E24D9" w:rsidP="002E2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гостинице «7 НЕБО» в центре города, 1-2-мест. номера со в/у</w:t>
      </w:r>
    </w:p>
    <w:p w14:paraId="67BC0E4B" w14:textId="642D93B6" w:rsidR="002E24D9" w:rsidRPr="002E24D9" w:rsidRDefault="002E24D9" w:rsidP="002E2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3 завтрака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+ 1 обед</w:t>
      </w:r>
    </w:p>
    <w:p w14:paraId="347D53F9" w14:textId="77777777" w:rsidR="002E24D9" w:rsidRPr="002E24D9" w:rsidRDefault="002E24D9" w:rsidP="002E2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и транспортное обслуживание по маршруту</w:t>
      </w:r>
    </w:p>
    <w:p w14:paraId="470B538B" w14:textId="77777777" w:rsidR="002E24D9" w:rsidRPr="002E24D9" w:rsidRDefault="002E24D9" w:rsidP="002E2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сопровождения</w:t>
      </w:r>
    </w:p>
    <w:p w14:paraId="1890DE67" w14:textId="77777777" w:rsidR="002E24D9" w:rsidRPr="002E24D9" w:rsidRDefault="002E24D9" w:rsidP="002E2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 страховка</w:t>
      </w:r>
    </w:p>
    <w:p w14:paraId="08B0E645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оплачиваются входные билеты:</w:t>
      </w:r>
    </w:p>
    <w:p w14:paraId="057E982C" w14:textId="60A6CBD4" w:rsidR="002E24D9" w:rsidRDefault="002E24D9" w:rsidP="002E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Входные билеты в музей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Тетюшинова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взрослые,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детские.</w:t>
      </w:r>
    </w:p>
    <w:p w14:paraId="79E67ED2" w14:textId="20A431D3" w:rsidR="002E24D9" w:rsidRPr="002E24D9" w:rsidRDefault="002E24D9" w:rsidP="002E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Кремль – 40 руб.</w:t>
      </w:r>
    </w:p>
    <w:p w14:paraId="64A07ED0" w14:textId="77777777" w:rsidR="002E24D9" w:rsidRPr="002E24D9" w:rsidRDefault="002E24D9" w:rsidP="002E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городище Сарай-Бату – 250 руб.</w:t>
      </w:r>
    </w:p>
    <w:p w14:paraId="7C2DDF8E" w14:textId="77777777" w:rsidR="002E24D9" w:rsidRPr="002E24D9" w:rsidRDefault="002E24D9" w:rsidP="002E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на экскурсионные объекты в Элисте от 50 руб. до 200 руб.</w:t>
      </w:r>
    </w:p>
    <w:p w14:paraId="49CA9068" w14:textId="77777777" w:rsidR="002E24D9" w:rsidRPr="002E24D9" w:rsidRDefault="006020FB" w:rsidP="002E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DFF7CA">
          <v:rect id="_x0000_i1025" style="width:0;height:1.5pt" o:hralign="center" o:hrstd="t" o:hr="t" fillcolor="#a0a0a0" stroked="f"/>
        </w:pict>
      </w:r>
    </w:p>
    <w:p w14:paraId="1C3686F1" w14:textId="77777777" w:rsidR="002E24D9" w:rsidRPr="002E24D9" w:rsidRDefault="006020FB" w:rsidP="002E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531A94B">
          <v:rect id="_x0000_i1026" style="width:0;height:1.5pt" o:hralign="center" o:hrstd="t" o:hr="t" fillcolor="#a0a0a0" stroked="f"/>
        </w:pict>
      </w:r>
    </w:p>
    <w:p w14:paraId="1D843618" w14:textId="5126BCB2" w:rsidR="002E24D9" w:rsidRPr="002E24D9" w:rsidRDefault="002E24D9" w:rsidP="00712B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rebuchet MS" w:eastAsia="Times New Roman" w:hAnsi="Trebuchet MS" w:cs="Times New Roman"/>
          <w:color w:val="33A1D6"/>
          <w:sz w:val="53"/>
          <w:szCs w:val="53"/>
          <w:lang w:eastAsia="ru-RU"/>
        </w:rPr>
        <w:t>Подробное описание тура</w:t>
      </w:r>
    </w:p>
    <w:p w14:paraId="741C06F7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Таганрог –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 – Астрахань (~850 км.)</w:t>
      </w:r>
    </w:p>
    <w:p w14:paraId="7244202C" w14:textId="6E4BD173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группы из Таганрога в 18.00 (Автовокзал, пл. Восстания 11),</w:t>
      </w:r>
    </w:p>
    <w:p w14:paraId="3A932E4C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-на-Дону в 19.30 (Автовокзал,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Сиверса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, 1)</w:t>
      </w:r>
    </w:p>
    <w:p w14:paraId="3B63EC42" w14:textId="2F8EDBCA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Утром прибытие в Астрахань.</w:t>
      </w:r>
      <w:r w:rsidR="006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(Внимание! Время в Астрахани</w:t>
      </w:r>
      <w:bookmarkStart w:id="0" w:name="_GoBack"/>
      <w:bookmarkEnd w:id="0"/>
      <w:r w:rsidR="006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 час)</w:t>
      </w:r>
    </w:p>
    <w:p w14:paraId="7C3FF98F" w14:textId="0A333B3B" w:rsid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Заселение.</w:t>
      </w:r>
    </w:p>
    <w:p w14:paraId="1308A978" w14:textId="7E52B0CC" w:rsidR="00BC65AD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  <w:r w:rsid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возможно посещение парада.</w:t>
      </w:r>
    </w:p>
    <w:p w14:paraId="0FC136C0" w14:textId="77777777" w:rsidR="00712B6D" w:rsidRDefault="00BC65AD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Астрахани парад пройдет на площади Ленина. В нем примут участие 23 единицы техники и 925 человек.</w:t>
      </w:r>
      <w:r w:rsidR="007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(начало 10:00)</w:t>
      </w:r>
      <w:r w:rsidRP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окончании военного парада и завершении шествия акции «Бессмертный полк», на </w:t>
      </w:r>
      <w:r w:rsidRP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проспекте имени А. П. Гужвина состоится показ образцов современной военной техники, на Набережной реки Волга будет организовано посещение боевых кораблей Каспийской флотилии гостями и жителями города Астрахани.</w:t>
      </w:r>
    </w:p>
    <w:p w14:paraId="524DD186" w14:textId="3854043C" w:rsidR="00BC65AD" w:rsidRDefault="00712B6D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Кульминацией Дня Победы станет салют в 22:00</w:t>
      </w:r>
      <w:r w:rsidR="00BC65AD" w:rsidRP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5AD" w:rsidRP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12:30 </w:t>
      </w:r>
      <w:r w:rsidR="00B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гостинице (входит в стоимость)</w:t>
      </w:r>
    </w:p>
    <w:p w14:paraId="496FE3AA" w14:textId="5923ED2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Музейно-культурного центра «Дом купца Г.В.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Тетюшинова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интерактивной программой. Дом является памятником жилой архитектуры 2-й половины XIX века, замечательный образец деревянного провинциального особняка в русском стиле.</w:t>
      </w:r>
    </w:p>
    <w:p w14:paraId="47709129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-пешеходная экскурсия по Астрахани, с посещением Кремля, который сохранил семь сторожевых башен: Красная, Никольские ворота с надвратной Никольской церковью, Архиерейская, Артиллерийская, Крымская и Житная. Вы будете покорены красотой и величавостью восьмидесятиметровой колокольней, верхний ярус которой украшен со всех сторон старинными башенными часами – курантами. Дополняют ансамбль восхитительные памятники древнерусской архитектуры – церковные постройки: Успенский кафедральный собор, Троицкий монастырь с трапезными палатами конца 17в. и Кирилловская часовня.</w:t>
      </w:r>
    </w:p>
    <w:p w14:paraId="447DB374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гордость- обновленная гранитная набережная Волги, протяженностью 2 км, где располагаются величественный бронзовый памятник Петру I, десятки тенистых скверов и фонтанов (один из которых поющий), здание Дворца бракосочетания, построенное в 1910 г </w:t>
      </w:r>
      <w:proofErr w:type="gram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колониальном мавританском стиле</w:t>
      </w:r>
      <w:proofErr w:type="gram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считается одним из главных достопримечательностей города. Лебединое озеро- особое место. 100 лет назад по нему «бегали» парусные яхты, а сейчас это любимое место отдыха астраханцев.</w:t>
      </w:r>
    </w:p>
    <w:p w14:paraId="255A2FA6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гостиницу. Свободное время.</w:t>
      </w:r>
    </w:p>
    <w:p w14:paraId="0FE2CA3A" w14:textId="69FD2F1E" w:rsidR="002E24D9" w:rsidRPr="002E24D9" w:rsidRDefault="00BC65AD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E24D9"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</w:t>
      </w:r>
      <w:r w:rsidR="0071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E24D9"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74BB29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08:00 Завтрак.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в Столицу Золотой - Сарай-Бату</w:t>
      </w:r>
    </w:p>
    <w:p w14:paraId="3B3CCE30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села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Селитренное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Харабалинского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Астраханской области находятся остатки огромного средневекового города " Сарай аль-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Махруса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основанного Бату-ханом. Эта территория названа "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Селитренное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городище". Оно расположено в 120 км от Астрахани на левом берегу реки Ахтубы.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Селитренное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 простирается вдоль берега реки на 13 км и вглубь степи на 3 км.</w:t>
      </w:r>
    </w:p>
    <w:p w14:paraId="26BEED6B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настоящее время территория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Селитренного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городища является памятником археологии федерального значения. В 2007 г. " Музей под открытым небом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Селитренное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городище" выиграл конкурс " Восьмое чудо света". Именем "Сарай Бату" была названа звезда в созвездии Весов. В 2009 - 2010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кинокомпания " Мосфильм" для съемок фильма " Орда" о святителе Алексии построила декорации, воссоздающие облик средневекового города Сарай Бату - столицы государства Золотая Орда.                                                                              </w:t>
      </w:r>
    </w:p>
    <w:p w14:paraId="05A6DD85" w14:textId="06FE2252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самая популярная экскурсия в Астрахани. Мы побываем на декорациях старинного города той эпохи, увидим юрты, костюмы давнего времени, старинное оружие. Будет возможность покататься на верблюдах (за доп. плату 100руб.- 50 метров). Обед</w:t>
      </w:r>
      <w:r w:rsidR="007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доп. плату)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в Астрахань.</w:t>
      </w:r>
    </w:p>
    <w:p w14:paraId="6D8CDAE8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(рекомендация: взять с собой в поездку питьевую воду и головные уборы).</w:t>
      </w:r>
    </w:p>
    <w:p w14:paraId="4FB6DAD6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Вечером возвращение в Астрахань. Свободное время</w:t>
      </w:r>
    </w:p>
    <w:p w14:paraId="34F61497" w14:textId="442BDE0A" w:rsidR="002E24D9" w:rsidRPr="002E24D9" w:rsidRDefault="00712B6D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E24D9"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14:paraId="5F80BE51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Отправление в Элисту.</w:t>
      </w:r>
    </w:p>
    <w:p w14:paraId="691224FB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12:00-13:00 Прибытие в Элисту. Обзорная экскурсия по городу, осмотр памятников: памятник воинам 28-й Армии, «Золотой всадник», «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другие.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Прибытие к центральному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Хурулу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потрясающему воображение. Экскурсия по храму «Золотая обитель Будды Шакьямуни», увлекательный рассказ экскурсовода о буддизме, калмыцких обычаях и традициях.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в кафе (за доп. плату).</w:t>
      </w:r>
    </w:p>
    <w:p w14:paraId="78219F2D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 мемориала «Исход и возвращение», памятника Остапу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Бендеру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 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Chess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экскурсия по территории города Шахмат, посещение Дворца Шахмат.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Прогулка и экскурсия по центру Элисты и площади Ленина. Посещение следующих достопримечательностей: 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Алтн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Босх (Золотые Ворота), статуя Будды Шакьямуни, фонтан «Мальчик и дракон», «Пагода Семи дней», Дом Правительства, фонтан с золотыми лотосами, Триумфальная арка, «Эхо», скульптура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Цаган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(Белого старца), парк «Дружба», Аллея Героев, памятник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Б.Б.Городовикову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скульптурный ансамбль «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Джангарчи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Ээлян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</w:t>
      </w:r>
      <w:proofErr w:type="spellEnd"/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17:30-18:30 Отправление домой</w:t>
      </w:r>
    </w:p>
    <w:p w14:paraId="3CE47410" w14:textId="696B36EB" w:rsidR="002E24D9" w:rsidRPr="002E24D9" w:rsidRDefault="00712B6D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2E24D9"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E24D9"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Прибытие в </w:t>
      </w:r>
      <w:proofErr w:type="spellStart"/>
      <w:r w:rsidR="002E24D9"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="002E24D9" w:rsidRPr="002E24D9">
        <w:rPr>
          <w:rFonts w:ascii="Times New Roman" w:eastAsia="Times New Roman" w:hAnsi="Times New Roman" w:cs="Times New Roman"/>
          <w:sz w:val="24"/>
          <w:szCs w:val="24"/>
          <w:lang w:eastAsia="ru-RU"/>
        </w:rPr>
        <w:t>/Таганрог утром.</w:t>
      </w:r>
    </w:p>
    <w:p w14:paraId="23456740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</w:t>
      </w:r>
    </w:p>
    <w:p w14:paraId="3896C922" w14:textId="77777777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EF0C0" w14:textId="77777777" w:rsidR="002E24D9" w:rsidRPr="002E24D9" w:rsidRDefault="002E24D9" w:rsidP="002E24D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</w:pPr>
      <w:r w:rsidRPr="002E24D9"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  <w:t>Стоимость тура:</w:t>
      </w:r>
    </w:p>
    <w:p w14:paraId="5156AF98" w14:textId="28D9D410" w:rsidR="002E24D9" w:rsidRPr="002E24D9" w:rsidRDefault="002E24D9" w:rsidP="002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2-х мест. </w:t>
      </w:r>
      <w:proofErr w:type="spellStart"/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</w:t>
      </w:r>
      <w:proofErr w:type="spellEnd"/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10 450</w:t>
      </w: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руб./чел.</w:t>
      </w: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1-но мест. </w:t>
      </w:r>
      <w:proofErr w:type="spellStart"/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</w:t>
      </w:r>
      <w:proofErr w:type="spellEnd"/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11 200</w:t>
      </w:r>
      <w:r w:rsidRPr="002E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руб./чел.</w:t>
      </w:r>
    </w:p>
    <w:p w14:paraId="042BA35B" w14:textId="77777777" w:rsidR="002E24D9" w:rsidRDefault="002E24D9"/>
    <w:sectPr w:rsidR="002E24D9" w:rsidSect="002E2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1562"/>
    <w:multiLevelType w:val="multilevel"/>
    <w:tmpl w:val="032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F83"/>
    <w:multiLevelType w:val="multilevel"/>
    <w:tmpl w:val="4DB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C8"/>
    <w:rsid w:val="002E24D9"/>
    <w:rsid w:val="004010C8"/>
    <w:rsid w:val="006020FB"/>
    <w:rsid w:val="00712B6D"/>
    <w:rsid w:val="007E3DDF"/>
    <w:rsid w:val="00BC65AD"/>
    <w:rsid w:val="00D617EB"/>
    <w:rsid w:val="00E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39C0"/>
  <w15:chartTrackingRefBased/>
  <w15:docId w15:val="{22B25AE3-866C-484F-9FD6-C3253F97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5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852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7020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2020-02-10T11:17:00Z</dcterms:created>
  <dcterms:modified xsi:type="dcterms:W3CDTF">2020-02-10T12:19:00Z</dcterms:modified>
</cp:coreProperties>
</file>