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0847" w14:textId="3F650907" w:rsidR="00E872E8" w:rsidRPr="00930455" w:rsidRDefault="00B776B8" w:rsidP="00E872E8">
      <w:pPr>
        <w:rPr>
          <w:bCs/>
          <w:i/>
          <w:iCs/>
        </w:rPr>
      </w:pPr>
      <w:r>
        <w:rPr>
          <w:bCs/>
          <w:i/>
          <w:iCs/>
          <w:noProof/>
          <w:lang w:eastAsia="ru-RU"/>
        </w:rPr>
        <w:drawing>
          <wp:inline distT="0" distB="0" distL="0" distR="0" wp14:anchorId="7A6DFD59" wp14:editId="02149D4D">
            <wp:extent cx="2908300" cy="798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2E8" w:rsidRPr="00930455">
        <w:rPr>
          <w:bCs/>
          <w:i/>
          <w:iCs/>
        </w:rPr>
        <w:t xml:space="preserve">                                </w:t>
      </w:r>
    </w:p>
    <w:p w14:paraId="1ACD53BA" w14:textId="0221D9A2" w:rsidR="00E872E8" w:rsidRPr="008B493D" w:rsidRDefault="008B493D" w:rsidP="00E872E8">
      <w:pPr>
        <w:jc w:val="center"/>
        <w:rPr>
          <w:b/>
          <w:bCs/>
          <w:iCs/>
          <w:color w:val="0070C0"/>
          <w:sz w:val="52"/>
          <w:szCs w:val="52"/>
        </w:rPr>
      </w:pPr>
      <w:r>
        <w:rPr>
          <w:b/>
          <w:bCs/>
          <w:iCs/>
          <w:color w:val="0070C0"/>
          <w:sz w:val="52"/>
          <w:szCs w:val="52"/>
        </w:rPr>
        <w:t xml:space="preserve">Воронеж. </w:t>
      </w:r>
      <w:r w:rsidR="00E872E8" w:rsidRPr="008B493D">
        <w:rPr>
          <w:b/>
          <w:bCs/>
          <w:iCs/>
          <w:color w:val="0070C0"/>
          <w:sz w:val="52"/>
          <w:szCs w:val="52"/>
        </w:rPr>
        <w:t xml:space="preserve">Легенды и чудеса </w:t>
      </w:r>
      <w:proofErr w:type="spellStart"/>
      <w:r w:rsidR="00E872E8" w:rsidRPr="008B493D">
        <w:rPr>
          <w:b/>
          <w:bCs/>
          <w:iCs/>
          <w:color w:val="0070C0"/>
          <w:sz w:val="52"/>
          <w:szCs w:val="52"/>
        </w:rPr>
        <w:t>Придонья</w:t>
      </w:r>
      <w:proofErr w:type="spellEnd"/>
      <w:r w:rsidR="00E872E8" w:rsidRPr="008B493D">
        <w:rPr>
          <w:b/>
          <w:bCs/>
          <w:iCs/>
          <w:color w:val="0070C0"/>
          <w:sz w:val="52"/>
          <w:szCs w:val="52"/>
        </w:rPr>
        <w:t>!</w:t>
      </w:r>
    </w:p>
    <w:p w14:paraId="5211C86E" w14:textId="0F43A139" w:rsidR="00E872E8" w:rsidRDefault="00F4675B" w:rsidP="00E872E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У</w:t>
      </w:r>
      <w:r w:rsidR="00E872E8" w:rsidRPr="008B493D">
        <w:rPr>
          <w:b/>
          <w:bCs/>
          <w:iCs/>
          <w:sz w:val="32"/>
          <w:szCs w:val="32"/>
        </w:rPr>
        <w:t>садьба Веневитинова-Воронеж-прошлое и настоящее -Задонск-</w:t>
      </w:r>
      <w:r w:rsidR="00320000">
        <w:rPr>
          <w:b/>
          <w:bCs/>
          <w:iCs/>
          <w:sz w:val="32"/>
          <w:szCs w:val="32"/>
        </w:rPr>
        <w:t>природный Парк чудес «Кудыкина гора»-</w:t>
      </w:r>
      <w:r w:rsidR="00E872E8" w:rsidRPr="008B493D">
        <w:rPr>
          <w:b/>
          <w:bCs/>
          <w:iCs/>
          <w:sz w:val="32"/>
          <w:szCs w:val="32"/>
        </w:rPr>
        <w:t xml:space="preserve">Воронежский государственный биосферный </w:t>
      </w:r>
      <w:proofErr w:type="gramStart"/>
      <w:r w:rsidR="00E872E8" w:rsidRPr="008B493D">
        <w:rPr>
          <w:b/>
          <w:bCs/>
          <w:iCs/>
          <w:sz w:val="32"/>
          <w:szCs w:val="32"/>
        </w:rPr>
        <w:t>заповедник(</w:t>
      </w:r>
      <w:proofErr w:type="gramEnd"/>
      <w:r w:rsidR="00E872E8" w:rsidRPr="008B493D">
        <w:rPr>
          <w:b/>
          <w:bCs/>
          <w:iCs/>
          <w:sz w:val="32"/>
          <w:szCs w:val="32"/>
        </w:rPr>
        <w:t>в гости к бобрам)</w:t>
      </w:r>
    </w:p>
    <w:p w14:paraId="308CD077" w14:textId="768DEC58" w:rsidR="00E657E8" w:rsidRPr="008B493D" w:rsidRDefault="00E657E8" w:rsidP="00E872E8">
      <w:pPr>
        <w:jc w:val="center"/>
        <w:rPr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5F8F951A" wp14:editId="17F39453">
            <wp:extent cx="4267200" cy="168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1734" w14:textId="343F7AB5" w:rsidR="00E872E8" w:rsidRPr="00F4675B" w:rsidRDefault="00E872E8" w:rsidP="00E872E8">
      <w:pPr>
        <w:jc w:val="center"/>
        <w:rPr>
          <w:b/>
          <w:bCs/>
          <w:iCs/>
          <w:sz w:val="32"/>
          <w:szCs w:val="32"/>
        </w:rPr>
      </w:pPr>
      <w:r w:rsidRPr="00F4675B">
        <w:rPr>
          <w:b/>
          <w:bCs/>
          <w:iCs/>
          <w:sz w:val="32"/>
          <w:szCs w:val="32"/>
        </w:rPr>
        <w:t>1</w:t>
      </w:r>
      <w:r w:rsidR="00F4675B" w:rsidRPr="00F4675B">
        <w:rPr>
          <w:b/>
          <w:bCs/>
          <w:iCs/>
          <w:sz w:val="32"/>
          <w:szCs w:val="32"/>
        </w:rPr>
        <w:t>4</w:t>
      </w:r>
      <w:r w:rsidRPr="00F4675B">
        <w:rPr>
          <w:b/>
          <w:bCs/>
          <w:iCs/>
          <w:sz w:val="32"/>
          <w:szCs w:val="32"/>
        </w:rPr>
        <w:t>.</w:t>
      </w:r>
      <w:r w:rsidR="00F4675B" w:rsidRPr="00F4675B">
        <w:rPr>
          <w:b/>
          <w:bCs/>
          <w:iCs/>
          <w:sz w:val="32"/>
          <w:szCs w:val="32"/>
        </w:rPr>
        <w:t>10</w:t>
      </w:r>
      <w:r w:rsidRPr="00F4675B">
        <w:rPr>
          <w:b/>
          <w:bCs/>
          <w:iCs/>
          <w:sz w:val="32"/>
          <w:szCs w:val="32"/>
        </w:rPr>
        <w:t>-1</w:t>
      </w:r>
      <w:r w:rsidR="00F4675B" w:rsidRPr="00F4675B">
        <w:rPr>
          <w:b/>
          <w:bCs/>
          <w:iCs/>
          <w:sz w:val="32"/>
          <w:szCs w:val="32"/>
        </w:rPr>
        <w:t>7</w:t>
      </w:r>
      <w:r w:rsidRPr="00F4675B">
        <w:rPr>
          <w:b/>
          <w:bCs/>
          <w:iCs/>
          <w:sz w:val="32"/>
          <w:szCs w:val="32"/>
        </w:rPr>
        <w:t>.</w:t>
      </w:r>
      <w:r w:rsidR="00F4675B" w:rsidRPr="00F4675B">
        <w:rPr>
          <w:b/>
          <w:bCs/>
          <w:iCs/>
          <w:sz w:val="32"/>
          <w:szCs w:val="32"/>
        </w:rPr>
        <w:t>10</w:t>
      </w:r>
      <w:r w:rsidRPr="00F4675B">
        <w:rPr>
          <w:b/>
          <w:bCs/>
          <w:iCs/>
          <w:sz w:val="32"/>
          <w:szCs w:val="32"/>
        </w:rPr>
        <w:t>.2021</w:t>
      </w: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493D" w:rsidRPr="00930455" w14:paraId="29403027" w14:textId="77777777" w:rsidTr="00B0765E">
        <w:trPr>
          <w:trHeight w:val="926"/>
        </w:trPr>
        <w:tc>
          <w:tcPr>
            <w:tcW w:w="9781" w:type="dxa"/>
          </w:tcPr>
          <w:p w14:paraId="2AFF64C4" w14:textId="77777777" w:rsidR="008B493D" w:rsidRPr="00930455" w:rsidRDefault="008B493D" w:rsidP="001B6EEA">
            <w:pPr>
              <w:rPr>
                <w:b/>
                <w:iCs/>
              </w:rPr>
            </w:pPr>
            <w:r w:rsidRPr="00930455">
              <w:rPr>
                <w:iCs/>
              </w:rPr>
              <w:t>Выезд группы из Таганрога сбор 22:00 выезд в</w:t>
            </w:r>
            <w:r w:rsidRPr="00930455">
              <w:rPr>
                <w:b/>
                <w:iCs/>
              </w:rPr>
              <w:t xml:space="preserve"> 22:30 Автовокзал, пл. Восстания,11</w:t>
            </w:r>
          </w:p>
          <w:p w14:paraId="22C98D58" w14:textId="77777777" w:rsidR="008B493D" w:rsidRPr="00930455" w:rsidRDefault="008B493D" w:rsidP="001B6EEA">
            <w:pPr>
              <w:rPr>
                <w:iCs/>
              </w:rPr>
            </w:pPr>
            <w:r w:rsidRPr="00930455">
              <w:rPr>
                <w:iCs/>
              </w:rPr>
              <w:t>Ростов сбор в</w:t>
            </w:r>
            <w:r w:rsidRPr="00930455">
              <w:rPr>
                <w:b/>
                <w:iCs/>
              </w:rPr>
              <w:t xml:space="preserve"> 23:50 Автовокзал, пр-т Сиверса,1</w:t>
            </w:r>
          </w:p>
        </w:tc>
      </w:tr>
      <w:tr w:rsidR="008B493D" w:rsidRPr="00930455" w14:paraId="50F89045" w14:textId="77777777" w:rsidTr="00B0765E">
        <w:trPr>
          <w:trHeight w:val="2255"/>
        </w:trPr>
        <w:tc>
          <w:tcPr>
            <w:tcW w:w="9781" w:type="dxa"/>
            <w:vAlign w:val="center"/>
          </w:tcPr>
          <w:p w14:paraId="4B8FD5A0" w14:textId="77777777" w:rsidR="008B493D" w:rsidRPr="00930455" w:rsidRDefault="008B493D" w:rsidP="001B6EEA">
            <w:pPr>
              <w:rPr>
                <w:b/>
              </w:rPr>
            </w:pPr>
            <w:r w:rsidRPr="00930455">
              <w:t xml:space="preserve"> Утром прибытие группы в </w:t>
            </w:r>
            <w:r w:rsidRPr="00930455">
              <w:rPr>
                <w:b/>
              </w:rPr>
              <w:t>Воронеж.</w:t>
            </w:r>
          </w:p>
          <w:p w14:paraId="68033F27" w14:textId="77777777" w:rsidR="008B493D" w:rsidRPr="00930455" w:rsidRDefault="008B493D" w:rsidP="001B6EEA">
            <w:pPr>
              <w:rPr>
                <w:bCs/>
              </w:rPr>
            </w:pPr>
            <w:r w:rsidRPr="00930455">
              <w:rPr>
                <w:b/>
                <w:bCs/>
              </w:rPr>
              <w:t xml:space="preserve">Обзорная </w:t>
            </w:r>
            <w:proofErr w:type="spellStart"/>
            <w:r w:rsidRPr="00930455">
              <w:rPr>
                <w:b/>
                <w:bCs/>
              </w:rPr>
              <w:t>автобусно</w:t>
            </w:r>
            <w:proofErr w:type="spellEnd"/>
            <w:r w:rsidRPr="00930455">
              <w:rPr>
                <w:b/>
                <w:bCs/>
              </w:rPr>
              <w:t>-пешеходная экскурсия по Воронежу</w:t>
            </w:r>
            <w:r w:rsidRPr="00930455">
              <w:rPr>
                <w:bCs/>
              </w:rPr>
              <w:t xml:space="preserve">. </w:t>
            </w:r>
          </w:p>
          <w:p w14:paraId="5F9AA7D0" w14:textId="77777777" w:rsidR="008B493D" w:rsidRPr="00930455" w:rsidRDefault="008B493D" w:rsidP="001B6EEA">
            <w:pPr>
              <w:rPr>
                <w:bCs/>
              </w:rPr>
            </w:pPr>
            <w:r w:rsidRPr="00930455">
              <w:rPr>
                <w:bCs/>
              </w:rPr>
              <w:t>Достопримечательности и памятники Воронежа: Благовещенский собор, площадь Ленина, Каменный мост, </w:t>
            </w:r>
            <w:proofErr w:type="spellStart"/>
            <w:r w:rsidRPr="00930455">
              <w:rPr>
                <w:bCs/>
              </w:rPr>
              <w:t>Кольцовский</w:t>
            </w:r>
            <w:proofErr w:type="spellEnd"/>
            <w:r w:rsidRPr="00930455">
              <w:rPr>
                <w:bCs/>
              </w:rPr>
              <w:t xml:space="preserve"> сквер, памятники Петру I, </w:t>
            </w:r>
            <w:proofErr w:type="spellStart"/>
            <w:r w:rsidRPr="00930455">
              <w:rPr>
                <w:bCs/>
              </w:rPr>
              <w:t>А.Кольцову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И.Никитину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И.Бунину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А.Пушкину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А.Платонову</w:t>
            </w:r>
            <w:proofErr w:type="spellEnd"/>
            <w:r w:rsidRPr="00930455">
              <w:rPr>
                <w:bCs/>
              </w:rPr>
              <w:t xml:space="preserve">, проспект Революции (бывшая Большая Дворянская), площадь театра кукол, памятник собаке «Белый Бим Черное ухо», площадь Победы, Адмиралтейская площадь, композиция Котенок на улице </w:t>
            </w:r>
            <w:proofErr w:type="spellStart"/>
            <w:r w:rsidRPr="00930455">
              <w:rPr>
                <w:bCs/>
              </w:rPr>
              <w:t>Лизюкова</w:t>
            </w:r>
            <w:proofErr w:type="spellEnd"/>
            <w:r w:rsidRPr="00930455">
              <w:rPr>
                <w:bCs/>
              </w:rPr>
              <w:t xml:space="preserve"> и многое другое.</w:t>
            </w:r>
          </w:p>
          <w:p w14:paraId="4B24BEF0" w14:textId="77777777" w:rsidR="008B493D" w:rsidRPr="00930455" w:rsidRDefault="008B493D" w:rsidP="001B6EEA">
            <w:pPr>
              <w:rPr>
                <w:b/>
                <w:bCs/>
              </w:rPr>
            </w:pPr>
            <w:r w:rsidRPr="00930455">
              <w:rPr>
                <w:b/>
                <w:bCs/>
              </w:rPr>
              <w:t>Обед (доп. плата)</w:t>
            </w:r>
          </w:p>
          <w:p w14:paraId="5BBDD800" w14:textId="77777777" w:rsidR="008B493D" w:rsidRPr="00930455" w:rsidRDefault="008B493D" w:rsidP="001B6EEA">
            <w:r w:rsidRPr="00930455">
              <w:t xml:space="preserve">Прибытие в гостиницу. Заселение. </w:t>
            </w:r>
          </w:p>
          <w:p w14:paraId="1D145789" w14:textId="77777777" w:rsidR="008B493D" w:rsidRPr="00C677C9" w:rsidRDefault="008B493D" w:rsidP="001B6EEA">
            <w:pPr>
              <w:rPr>
                <w:bCs/>
              </w:rPr>
            </w:pPr>
            <w:r w:rsidRPr="00930455">
              <w:t xml:space="preserve">15:30 </w:t>
            </w:r>
            <w:r w:rsidRPr="00C677C9">
              <w:rPr>
                <w:b/>
                <w:bCs/>
              </w:rPr>
              <w:t xml:space="preserve">Отправление в с. </w:t>
            </w:r>
            <w:proofErr w:type="spellStart"/>
            <w:proofErr w:type="gramStart"/>
            <w:r w:rsidRPr="00C677C9">
              <w:rPr>
                <w:b/>
                <w:bCs/>
              </w:rPr>
              <w:t>Новоживотинное</w:t>
            </w:r>
            <w:proofErr w:type="spellEnd"/>
            <w:r w:rsidRPr="00C677C9">
              <w:rPr>
                <w:bCs/>
              </w:rPr>
              <w:t xml:space="preserve">  где</w:t>
            </w:r>
            <w:proofErr w:type="gramEnd"/>
            <w:r w:rsidRPr="00C677C9">
              <w:rPr>
                <w:bCs/>
              </w:rPr>
              <w:t xml:space="preserve"> расположена </w:t>
            </w:r>
            <w:r w:rsidRPr="00C677C9">
              <w:rPr>
                <w:b/>
                <w:bCs/>
              </w:rPr>
              <w:t>усадьба Д.В. Веневитинова</w:t>
            </w:r>
            <w:r w:rsidRPr="00C677C9">
              <w:rPr>
                <w:bCs/>
              </w:rPr>
              <w:t>-  прекрасное место для отдыха и созерцания, где тишина и романтика мира дворянской усадьбы помогают на время забыть о суете, перелистать уникальные страницы "воронежской старины".</w:t>
            </w:r>
          </w:p>
          <w:p w14:paraId="306EECF3" w14:textId="77777777" w:rsidR="008B493D" w:rsidRPr="00C677C9" w:rsidRDefault="008B493D" w:rsidP="001B6EEA">
            <w:pPr>
              <w:rPr>
                <w:bCs/>
              </w:rPr>
            </w:pPr>
            <w:r w:rsidRPr="00C677C9">
              <w:rPr>
                <w:bCs/>
              </w:rPr>
              <w:t>Экспозиция главного усадебного дома рассказывает о жизни и творчестве Д.В. Веневитинова и о других представителях этого дворянского рода. В залах экспонируются редкие материалы из фондов музея: подлинные указы петровской эпохи, редкие карты XVIII в., труды М.А. Веневитинова, сочинения Д.В. Веневитинова, старинная мебель, раритетные книги, семейные портреты и многое другое, что позволяет прикоснуться к подлинному прошлому.</w:t>
            </w:r>
          </w:p>
          <w:p w14:paraId="2A84F960" w14:textId="77777777" w:rsidR="008B493D" w:rsidRPr="00C677C9" w:rsidRDefault="008B493D" w:rsidP="001B6EEA">
            <w:pPr>
              <w:rPr>
                <w:bCs/>
              </w:rPr>
            </w:pPr>
            <w:r w:rsidRPr="00C677C9">
              <w:rPr>
                <w:bCs/>
              </w:rPr>
              <w:lastRenderedPageBreak/>
              <w:t xml:space="preserve">После экскурсии-посещение </w:t>
            </w:r>
            <w:r w:rsidRPr="00C677C9">
              <w:rPr>
                <w:b/>
                <w:bCs/>
              </w:rPr>
              <w:t>Музыкального салона и гостиной</w:t>
            </w:r>
            <w:r w:rsidRPr="00C677C9">
              <w:rPr>
                <w:bCs/>
              </w:rPr>
              <w:t xml:space="preserve"> (фортепианная музыка или романсовая лирика -гитара)</w:t>
            </w:r>
          </w:p>
          <w:p w14:paraId="4A5F9C36" w14:textId="77777777" w:rsidR="008B493D" w:rsidRPr="00930455" w:rsidRDefault="008B493D" w:rsidP="001B6EEA">
            <w:r w:rsidRPr="00930455">
              <w:t xml:space="preserve">Возвращение в гостиницу. Свободное время. (по желанию возможно самостоятельное посещение торгово-развлекательного комплекса </w:t>
            </w:r>
            <w:r w:rsidRPr="00930455">
              <w:rPr>
                <w:b/>
              </w:rPr>
              <w:t>«Галерея</w:t>
            </w:r>
            <w:r w:rsidRPr="00930455">
              <w:t xml:space="preserve"> </w:t>
            </w:r>
            <w:r w:rsidRPr="00930455">
              <w:rPr>
                <w:b/>
              </w:rPr>
              <w:t>Чижов»</w:t>
            </w:r>
            <w:r w:rsidRPr="00930455">
              <w:t xml:space="preserve"> в 6-7 минутах ходьбы от отеля)</w:t>
            </w:r>
          </w:p>
        </w:tc>
      </w:tr>
      <w:tr w:rsidR="008B493D" w:rsidRPr="00930455" w14:paraId="3D3CBDBF" w14:textId="77777777" w:rsidTr="00B0765E">
        <w:trPr>
          <w:trHeight w:val="2255"/>
        </w:trPr>
        <w:tc>
          <w:tcPr>
            <w:tcW w:w="9781" w:type="dxa"/>
            <w:vAlign w:val="center"/>
          </w:tcPr>
          <w:p w14:paraId="588E1538" w14:textId="0FBC9087" w:rsidR="008B493D" w:rsidRDefault="008B493D" w:rsidP="00F4675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289">
              <w:rPr>
                <w:sz w:val="22"/>
                <w:szCs w:val="22"/>
              </w:rPr>
              <w:lastRenderedPageBreak/>
              <w:t>07:30-0</w:t>
            </w:r>
            <w:r w:rsidR="007B69C5">
              <w:rPr>
                <w:sz w:val="22"/>
                <w:szCs w:val="22"/>
              </w:rPr>
              <w:t>9</w:t>
            </w:r>
            <w:r w:rsidRPr="00542289">
              <w:rPr>
                <w:sz w:val="22"/>
                <w:szCs w:val="22"/>
              </w:rPr>
              <w:t>:</w:t>
            </w:r>
            <w:r w:rsidR="007B69C5">
              <w:rPr>
                <w:sz w:val="22"/>
                <w:szCs w:val="22"/>
              </w:rPr>
              <w:t>00</w:t>
            </w:r>
            <w:r>
              <w:rPr>
                <w:b w:val="0"/>
                <w:bCs w:val="0"/>
              </w:rPr>
              <w:t xml:space="preserve"> </w:t>
            </w:r>
            <w:r w:rsidRPr="005422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Завтрак. </w:t>
            </w:r>
          </w:p>
          <w:p w14:paraId="653EFC4B" w14:textId="7067859F" w:rsidR="00F4675B" w:rsidRPr="00C677C9" w:rsidRDefault="007B69C5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F46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F46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4675B"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Отправление в </w:t>
            </w:r>
            <w:r w:rsidR="00F4675B" w:rsidRPr="008D6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Задонск</w:t>
            </w:r>
            <w:r w:rsidR="00F4675B"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B6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км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F4675B"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>- город великих христианских духовных традиций, которые возвели его в ранг общероссийских святынь. Мы посетим Рождество- Богородицкий мужской монастырь. В его стенах были созданы духовные сочинения св. Тихона Задонского, принесшие ему славу «Российского Златоуста». Поклониться мощам святителя Тихона Задонского едут верующие не только со всех концов страны, но и из-за рубежа.</w:t>
            </w:r>
          </w:p>
          <w:p w14:paraId="3C61BE49" w14:textId="75CF1B57" w:rsidR="00F4675B" w:rsidRDefault="007B69C5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4675B"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Отправление в </w:t>
            </w:r>
            <w:r w:rsidR="00320000">
              <w:rPr>
                <w:rFonts w:ascii="Times New Roman" w:eastAsia="Times New Roman" w:hAnsi="Times New Roman" w:cs="Times New Roman"/>
                <w:bCs/>
                <w:lang w:eastAsia="ru-RU"/>
              </w:rPr>
              <w:t>Парк чудес «</w:t>
            </w:r>
            <w:proofErr w:type="spellStart"/>
            <w:r w:rsidR="00320000">
              <w:rPr>
                <w:rFonts w:ascii="Times New Roman" w:eastAsia="Times New Roman" w:hAnsi="Times New Roman" w:cs="Times New Roman"/>
                <w:bCs/>
                <w:lang w:eastAsia="ru-RU"/>
              </w:rPr>
              <w:t>Кудыкина</w:t>
            </w:r>
            <w:proofErr w:type="spellEnd"/>
            <w:r w:rsidR="003200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гора» (15 км)</w:t>
            </w:r>
          </w:p>
          <w:p w14:paraId="2FD779A5" w14:textId="52970B70" w:rsidR="00320000" w:rsidRDefault="00320000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00">
              <w:rPr>
                <w:rFonts w:ascii="Times New Roman" w:eastAsia="Times New Roman" w:hAnsi="Times New Roman" w:cs="Times New Roman"/>
                <w:bCs/>
                <w:lang w:eastAsia="ru-RU"/>
              </w:rPr>
              <w:t>Кто побывал здесь единожды, мечтает вернуться хотя бы ещё разок, дабы насладиться всеми красотами этого умиротворяющего места!</w:t>
            </w:r>
          </w:p>
          <w:p w14:paraId="079EB53D" w14:textId="2AD800A7" w:rsidR="00320000" w:rsidRDefault="00320000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Чего только не встретишь на </w:t>
            </w:r>
            <w:proofErr w:type="spellStart"/>
            <w:r w:rsidRPr="00320000">
              <w:rPr>
                <w:rFonts w:ascii="Times New Roman" w:eastAsia="Times New Roman" w:hAnsi="Times New Roman" w:cs="Times New Roman"/>
                <w:bCs/>
                <w:lang w:eastAsia="ru-RU"/>
              </w:rPr>
              <w:t>Кудыкиной</w:t>
            </w:r>
            <w:proofErr w:type="spellEnd"/>
            <w:r w:rsidRPr="003200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горе. Гигантские оживающие скульптуры, интерактивные инсталляции, воссозданная по древним чертежам крепость и целебные источники с чистейшей водой.</w:t>
            </w:r>
          </w:p>
          <w:p w14:paraId="3B9DC9F4" w14:textId="7999ACEC" w:rsidR="00CB2B48" w:rsidRPr="00C677C9" w:rsidRDefault="00CB2B48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 ожидает: п</w:t>
            </w:r>
            <w:r w:rsidRPr="00CB2B48">
              <w:rPr>
                <w:rFonts w:ascii="Times New Roman" w:eastAsia="Times New Roman" w:hAnsi="Times New Roman" w:cs="Times New Roman"/>
                <w:bCs/>
                <w:lang w:eastAsia="ru-RU"/>
              </w:rPr>
              <w:t>осещение крепости (</w:t>
            </w:r>
            <w:r w:rsidRPr="007B6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увлекательный квест</w:t>
            </w:r>
            <w:r w:rsidRPr="00CB2B4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</w:t>
            </w:r>
            <w:r w:rsidRPr="00CB2B48">
              <w:rPr>
                <w:rFonts w:ascii="Times New Roman" w:eastAsia="Times New Roman" w:hAnsi="Times New Roman" w:cs="Times New Roman"/>
                <w:bCs/>
                <w:lang w:eastAsia="ru-RU"/>
              </w:rPr>
              <w:t>утешествие в Сафари-край (знакомство с удивительными обитателями парка: оленями, ламами, буйволами, осликами, лошадьми и многими другими животными)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7B69C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CB2B48">
              <w:rPr>
                <w:rFonts w:ascii="Times New Roman" w:eastAsia="Times New Roman" w:hAnsi="Times New Roman" w:cs="Times New Roman"/>
                <w:bCs/>
                <w:lang w:eastAsia="ru-RU"/>
              </w:rPr>
              <w:t>осещение "Края лошадей"</w:t>
            </w:r>
            <w:r w:rsidRPr="00CB2B48">
              <w:rPr>
                <w:rFonts w:ascii="FuturaPT" w:hAnsi="FuturaPT"/>
                <w:b/>
                <w:bCs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CB2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Terra</w:t>
            </w:r>
            <w:proofErr w:type="spellEnd"/>
            <w:r w:rsidRPr="00CB2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2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Equus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CB2B48">
              <w:rPr>
                <w:rFonts w:ascii="Times New Roman" w:eastAsia="Times New Roman" w:hAnsi="Times New Roman" w:cs="Times New Roman"/>
                <w:bCs/>
                <w:lang w:eastAsia="ru-RU"/>
              </w:rPr>
              <w:t>И в завершении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B2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огненный рык</w:t>
            </w:r>
            <w:r w:rsidRPr="00CB2B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Горыныча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!</w:t>
            </w:r>
          </w:p>
          <w:p w14:paraId="0CCDDCBA" w14:textId="27FD2CBE" w:rsidR="00F4675B" w:rsidRDefault="007B69C5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Поздний о</w:t>
            </w:r>
            <w:r w:rsidR="00F4675B" w:rsidRPr="00D30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</w:t>
            </w:r>
            <w:r w:rsidR="00F46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(доп. плата</w:t>
            </w:r>
            <w:r w:rsidR="00CB2B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желанию на месте)</w:t>
            </w:r>
          </w:p>
          <w:p w14:paraId="170D2DF3" w14:textId="36AA37EF" w:rsidR="00320000" w:rsidRDefault="00CB2B48" w:rsidP="00F4675B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 для самостоятельной прогулки.</w:t>
            </w:r>
          </w:p>
          <w:p w14:paraId="167D64AB" w14:textId="7F7CC110" w:rsidR="003E7872" w:rsidRDefault="007B69C5" w:rsidP="003E7872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18:15</w:t>
            </w:r>
            <w:r w:rsidR="003E7872">
              <w:rPr>
                <w:rFonts w:ascii="Times New Roman" w:eastAsia="Times New Roman" w:hAnsi="Times New Roman" w:cs="Times New Roman"/>
                <w:bCs/>
                <w:lang w:eastAsia="ru-RU"/>
              </w:rPr>
              <w:t>-18:30 окончание программы, отправление в гостиницу.</w:t>
            </w:r>
          </w:p>
          <w:p w14:paraId="16AB1B23" w14:textId="70077E11" w:rsidR="008B493D" w:rsidRPr="00930455" w:rsidRDefault="008B493D" w:rsidP="003E7872">
            <w:pPr>
              <w:spacing w:after="0" w:line="294" w:lineRule="atLeast"/>
            </w:pPr>
            <w:r w:rsidRPr="00930455">
              <w:rPr>
                <w:bCs/>
              </w:rPr>
              <w:t>Свободное время.</w:t>
            </w:r>
          </w:p>
        </w:tc>
      </w:tr>
      <w:tr w:rsidR="008B493D" w:rsidRPr="00930455" w14:paraId="6FE5A1BE" w14:textId="77777777" w:rsidTr="00B0765E">
        <w:trPr>
          <w:trHeight w:val="2255"/>
        </w:trPr>
        <w:tc>
          <w:tcPr>
            <w:tcW w:w="9781" w:type="dxa"/>
            <w:vAlign w:val="center"/>
          </w:tcPr>
          <w:p w14:paraId="0D116261" w14:textId="744014F5" w:rsidR="008B493D" w:rsidRDefault="008B493D" w:rsidP="001B6EEA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B8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Завтрак.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E7872">
              <w:rPr>
                <w:rFonts w:ascii="Times New Roman" w:eastAsia="Times New Roman" w:hAnsi="Times New Roman" w:cs="Times New Roman"/>
                <w:bCs/>
                <w:lang w:eastAsia="ru-RU"/>
              </w:rPr>
              <w:t>Освобождение номеров.</w:t>
            </w:r>
          </w:p>
          <w:p w14:paraId="5D3CD3EC" w14:textId="6B13ED30" w:rsidR="00EA0530" w:rsidRDefault="008B493D" w:rsidP="001510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320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320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8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EA05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Отправление в</w:t>
            </w:r>
            <w:r w:rsidR="009F5AB1" w:rsidRPr="009F5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F5AB1" w:rsidRPr="009F5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Воронежский биосферный заповедник.</w:t>
            </w:r>
            <w:r w:rsidR="00EA05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8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F5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км</w:t>
            </w:r>
            <w:r w:rsidR="00B87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км)</w:t>
            </w:r>
          </w:p>
          <w:p w14:paraId="0DCEE75B" w14:textId="2596870F" w:rsidR="009F5AB1" w:rsidRPr="003E7872" w:rsidRDefault="009F5AB1" w:rsidP="009F5A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A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Мы посетим уникальное место в этих краях, единственный в мире бобровый питомник, а также обитель для многих животных, некоторые из которых занесены в Красную книгу России – Воронежский биосферный заповедник, включенный в список биосферных резерватов ЮНЕСКО. На территории мы будем иметь возможность посетить Бобровый городок – комплекс, созданный на базе экспериментального бобрового питомника, который является местом регулярных съемок и работы киностудий. Для посещения открыты </w:t>
            </w:r>
            <w:proofErr w:type="spellStart"/>
            <w:r w:rsidRPr="009F5AB1">
              <w:rPr>
                <w:rFonts w:ascii="Times New Roman" w:eastAsia="Times New Roman" w:hAnsi="Times New Roman" w:cs="Times New Roman"/>
                <w:bCs/>
                <w:lang w:eastAsia="ru-RU"/>
              </w:rPr>
              <w:t>шед</w:t>
            </w:r>
            <w:proofErr w:type="spellEnd"/>
            <w:r w:rsidRPr="009F5A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бобрами и двухуровневый аквариум с семьей бобров, интерактивный музей </w:t>
            </w:r>
            <w:r w:rsidRPr="009F5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«Дом бобра»</w:t>
            </w:r>
            <w:r w:rsidRPr="009F5A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9F5AB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3 чудо </w:t>
            </w:r>
            <w:proofErr w:type="spellStart"/>
            <w:r w:rsidRPr="009F5AB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Придонья</w:t>
            </w:r>
            <w:proofErr w:type="spellEnd"/>
            <w:r w:rsidRPr="009F5AB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),</w:t>
            </w:r>
            <w:r w:rsidRPr="009F5A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созданный с использованием новейших технологий. </w:t>
            </w:r>
            <w:r w:rsidR="003E787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9F5AB1">
              <w:rPr>
                <w:rFonts w:ascii="Times New Roman" w:eastAsia="Times New Roman" w:hAnsi="Times New Roman" w:cs="Times New Roman"/>
                <w:bCs/>
                <w:lang w:eastAsia="ru-RU"/>
              </w:rPr>
              <w:t>ы прогуляемся по территории заповедника к озеру с черепахами, а затем по лесной тропинке дойдем до вольера с дикими волками.  </w:t>
            </w:r>
          </w:p>
          <w:p w14:paraId="17B6700B" w14:textId="77777777" w:rsidR="00885C9F" w:rsidRDefault="00AC28F5" w:rsidP="00AC28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78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Далее мы сможем посетить </w:t>
            </w:r>
            <w:bookmarkStart w:id="0" w:name="_Hlk53577179"/>
            <w:proofErr w:type="spellStart"/>
            <w:r w:rsidRPr="003E7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Толшевский</w:t>
            </w:r>
            <w:proofErr w:type="spellEnd"/>
            <w:r w:rsidRPr="003E7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E7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Спасо</w:t>
            </w:r>
            <w:proofErr w:type="spellEnd"/>
            <w:r w:rsidRPr="003E7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-Преображенский монастырь</w:t>
            </w:r>
            <w:bookmarkEnd w:id="0"/>
            <w:r w:rsidRPr="003E7872">
              <w:rPr>
                <w:rFonts w:ascii="Times New Roman" w:eastAsia="Times New Roman" w:hAnsi="Times New Roman" w:cs="Times New Roman"/>
                <w:bCs/>
                <w:lang w:eastAsia="ru-RU"/>
              </w:rPr>
              <w:t>, основанный в первой половине XVII века. Название «</w:t>
            </w:r>
            <w:proofErr w:type="spellStart"/>
            <w:r w:rsidRPr="003E7872">
              <w:rPr>
                <w:rFonts w:ascii="Times New Roman" w:eastAsia="Times New Roman" w:hAnsi="Times New Roman" w:cs="Times New Roman"/>
                <w:bCs/>
                <w:lang w:eastAsia="ru-RU"/>
              </w:rPr>
              <w:t>Толшевский</w:t>
            </w:r>
            <w:proofErr w:type="spellEnd"/>
            <w:r w:rsidRPr="003E7872">
              <w:rPr>
                <w:rFonts w:ascii="Times New Roman" w:eastAsia="Times New Roman" w:hAnsi="Times New Roman" w:cs="Times New Roman"/>
                <w:bCs/>
                <w:lang w:eastAsia="ru-RU"/>
              </w:rPr>
              <w:t>» произошло от невероятной толщины росших здесь деревьев. В 1768 году удалившийся на покой святитель Тихон Задонский чудотворец избрал монастырь местом своего пребывания. Со временем он переселился в Задонский Богородицкий монастырь.</w:t>
            </w:r>
          </w:p>
          <w:p w14:paraId="5C33CE58" w14:textId="6E9BE296" w:rsidR="00AC28F5" w:rsidRPr="00AC28F5" w:rsidRDefault="00320000" w:rsidP="00AC28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r w:rsidR="00885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дний о</w:t>
            </w:r>
            <w:r w:rsidR="00AC28F5" w:rsidRPr="00AC28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бед. (По желанию за доп. плату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заказ с покупкой тура</w:t>
            </w:r>
            <w:r w:rsidR="00AC28F5" w:rsidRPr="00AC28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14:paraId="027F7CDB" w14:textId="4017E75D" w:rsidR="00B0765E" w:rsidRPr="00930455" w:rsidRDefault="001510B7" w:rsidP="00B0765E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0B7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Отправление в Ростов/Таганрог ориентировочно </w:t>
            </w:r>
            <w:r w:rsidRPr="001510B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E78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510B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3E787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510B7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="003E78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1510B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3E78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510B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B07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B493D" w:rsidRPr="00930455" w14:paraId="384F6E4A" w14:textId="77777777" w:rsidTr="00B0765E">
        <w:trPr>
          <w:trHeight w:val="622"/>
        </w:trPr>
        <w:tc>
          <w:tcPr>
            <w:tcW w:w="9781" w:type="dxa"/>
          </w:tcPr>
          <w:p w14:paraId="08F3D867" w14:textId="0858E310" w:rsidR="008B493D" w:rsidRDefault="008B493D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в Ростов/Таганрог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87C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:00-</w:t>
            </w:r>
            <w:r w:rsidR="00885C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14:paraId="62A8E93B" w14:textId="77777777" w:rsidR="00C62F94" w:rsidRDefault="00C62F94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14:paraId="0DC18A0A" w14:textId="02B7DD14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1" w:name="_GoBack"/>
            <w:bookmarkEnd w:id="1"/>
            <w:r w:rsidRPr="00B076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Стоимость тура:</w:t>
            </w:r>
          </w:p>
          <w:p w14:paraId="54D951F6" w14:textId="77777777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Отель «Брно»</w:t>
            </w:r>
          </w:p>
          <w:p w14:paraId="302A2A47" w14:textId="3C1CB14B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Стандарт 2-х местный -</w:t>
            </w:r>
            <w:r w:rsidR="003E7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990 р/чел</w:t>
            </w:r>
          </w:p>
          <w:p w14:paraId="5CA4AC73" w14:textId="2BA3AAA5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Стандарт 1-но местный-</w:t>
            </w:r>
            <w:r w:rsidR="003E7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990 р/чел</w:t>
            </w:r>
          </w:p>
          <w:p w14:paraId="34789CA2" w14:textId="00A08CB5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Доп. место (евро раскладушка)-</w:t>
            </w:r>
            <w:r w:rsidR="00885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990 р/чел</w:t>
            </w:r>
          </w:p>
          <w:p w14:paraId="121DB910" w14:textId="77777777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Отель «Азимут»</w:t>
            </w:r>
          </w:p>
          <w:p w14:paraId="195155DC" w14:textId="5BEFF49B" w:rsidR="00B0765E" w:rsidRPr="00B0765E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СМАРТ 2-х местный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(повышенный комфорт)</w:t>
            </w: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 w:rsidR="00885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B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290 р/чел</w:t>
            </w:r>
          </w:p>
          <w:p w14:paraId="1F346690" w14:textId="4180E592" w:rsidR="00B0765E" w:rsidRPr="00930455" w:rsidRDefault="00B0765E" w:rsidP="00B0765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A46EDC4" w14:textId="77777777" w:rsidR="00E872E8" w:rsidRPr="00930455" w:rsidRDefault="00E872E8" w:rsidP="00B07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u w:val="single"/>
          <w:lang w:eastAsia="ru-RU"/>
        </w:rPr>
      </w:pPr>
    </w:p>
    <w:p w14:paraId="5645A204" w14:textId="77777777" w:rsidR="00E872E8" w:rsidRPr="00930455" w:rsidRDefault="00E872E8" w:rsidP="00B07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4"/>
          <w:u w:val="single"/>
          <w:lang w:eastAsia="ru-RU"/>
        </w:rPr>
      </w:pPr>
    </w:p>
    <w:p w14:paraId="4865644C" w14:textId="1C5CD95B" w:rsidR="00E872E8" w:rsidRPr="00B0765E" w:rsidRDefault="00E872E8" w:rsidP="00B076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B076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стоимость тура включено:</w:t>
      </w:r>
    </w:p>
    <w:p w14:paraId="74C58036" w14:textId="4AD5514B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проезд Таганрог-Ростов-Воронеж-Задонск </w:t>
      </w:r>
      <w:r w:rsidR="0088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="0088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Кудыкина</w:t>
      </w:r>
      <w:proofErr w:type="spellEnd"/>
      <w:r w:rsidR="0088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гора»</w:t>
      </w: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Новоживотинное</w:t>
      </w:r>
      <w:proofErr w:type="spellEnd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-</w:t>
      </w:r>
      <w:proofErr w:type="spellStart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Биосфеаный</w:t>
      </w:r>
      <w:proofErr w:type="spellEnd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заповедник-</w:t>
      </w:r>
      <w:r w:rsidR="00801D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Ростов-Таганрог</w:t>
      </w:r>
    </w:p>
    <w:p w14:paraId="57D49831" w14:textId="18D6474D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услуги сопровождения группы</w:t>
      </w:r>
    </w:p>
    <w:p w14:paraId="46E3DC36" w14:textId="389A2A54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проживание в номерах выбранной категории (гостиница в центре города Азимут отель /отель Брно)</w:t>
      </w:r>
    </w:p>
    <w:p w14:paraId="2E83D3B8" w14:textId="1F87BA5C" w:rsidR="00E872E8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питание 2 завтрака в гостинице</w:t>
      </w:r>
    </w:p>
    <w:p w14:paraId="350527B3" w14:textId="3EB6B4CE" w:rsidR="00885C9F" w:rsidRPr="00B0765E" w:rsidRDefault="00885C9F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Экскурсия в парке чудес </w:t>
      </w:r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Кудыкина</w:t>
      </w:r>
      <w:proofErr w:type="spellEnd"/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гора»,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посещение крепости(квест), путешествие в Сафари край,</w:t>
      </w:r>
      <w:r w:rsidRPr="00885C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посещение "Края лошадей"</w:t>
      </w:r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Terra</w:t>
      </w:r>
      <w:proofErr w:type="spellEnd"/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885C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Equus</w:t>
      </w:r>
      <w:proofErr w:type="spellEnd"/>
    </w:p>
    <w:p w14:paraId="125DF3FE" w14:textId="0643D352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экскурсионное обслуживание по всему маршруту</w:t>
      </w:r>
    </w:p>
    <w:p w14:paraId="396608F4" w14:textId="77777777" w:rsidR="00E872E8" w:rsidRPr="00B0765E" w:rsidRDefault="00E872E8" w:rsidP="00B0765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14:paraId="1A723C87" w14:textId="77777777" w:rsidR="00E872E8" w:rsidRPr="00B0765E" w:rsidRDefault="00E872E8" w:rsidP="00B0765E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14:paraId="2B88D040" w14:textId="77777777" w:rsidR="00E872E8" w:rsidRPr="00B0765E" w:rsidRDefault="00E872E8" w:rsidP="00885C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0765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Дополнительно оплачивается:</w:t>
      </w:r>
    </w:p>
    <w:p w14:paraId="3AA9EC7C" w14:textId="77777777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обеды (по желанию ~ 250-350 р)</w:t>
      </w:r>
    </w:p>
    <w:p w14:paraId="23E22498" w14:textId="33F01E3E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входные билеты в усадьбе Веневитиновых 360 р. взросл., 275 р. пенсион., 160 р. дети до 14 л.+ Музыкальный салон ~ 160 р. для всех.</w:t>
      </w:r>
    </w:p>
    <w:p w14:paraId="53B14BB8" w14:textId="24AAEA7D" w:rsidR="00B0765E" w:rsidRPr="00B0765E" w:rsidRDefault="00885C9F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Экскурсия и пожертвования в Задонске-150 р, в Спасо-Преображенском-150 р.</w:t>
      </w:r>
    </w:p>
    <w:p w14:paraId="35A2A300" w14:textId="77777777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Стоимость комплексного посещения Бобрового городка (</w:t>
      </w:r>
      <w:proofErr w:type="spellStart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шед</w:t>
      </w:r>
      <w:proofErr w:type="spellEnd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Аквариум, Дом бобра): дети — 200 руб. взрослые — 270 руб.</w:t>
      </w:r>
    </w:p>
    <w:p w14:paraId="3B54114A" w14:textId="77777777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Экологическая тропа «</w:t>
      </w:r>
      <w:proofErr w:type="spellStart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Черепахинская</w:t>
      </w:r>
      <w:proofErr w:type="spellEnd"/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я: 100 р. – взрослый билет; 50 р. – детский.</w:t>
      </w:r>
    </w:p>
    <w:p w14:paraId="23281901" w14:textId="77777777" w:rsidR="00E872E8" w:rsidRPr="00B0765E" w:rsidRDefault="00E872E8" w:rsidP="00B0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желанию посещение Музея природы: самостоятельный осмотр музея. Стоимость: дети – 70 руб. взрослые – 100 руб. Детям до 6 лет (включительно) бесплатно</w:t>
      </w:r>
    </w:p>
    <w:p w14:paraId="5453FC07" w14:textId="77777777" w:rsidR="00E872E8" w:rsidRPr="00B0765E" w:rsidRDefault="00E872E8" w:rsidP="00B0765E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F86904" w14:textId="77777777" w:rsidR="00E872E8" w:rsidRPr="00B0765E" w:rsidRDefault="00E872E8" w:rsidP="00B0765E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38E19B71" w14:textId="29903F2E" w:rsidR="00E872E8" w:rsidRPr="00B0765E" w:rsidRDefault="00B0765E" w:rsidP="00B076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7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ВНИМАНИЕ! СТОИМОСТЬ ВХОДНЫХ БИЛЕТОВ ПРИМЕРНАЯ И МОЖЕТ МЕНЯТЬСЯ!</w:t>
      </w:r>
    </w:p>
    <w:p w14:paraId="1DD48947" w14:textId="77777777" w:rsidR="00B0765E" w:rsidRPr="00930455" w:rsidRDefault="00B0765E" w:rsidP="00B076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215017D" w14:textId="77777777" w:rsidR="00E872E8" w:rsidRPr="000F1887" w:rsidRDefault="00E872E8" w:rsidP="00B076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0F18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Туристическая фирма оставляет за собой право вносить изменения в программу тура без уменьшения её объема</w:t>
      </w:r>
      <w:r w:rsidRPr="000F1887">
        <w:rPr>
          <w:rFonts w:ascii="Times New Roman" w:eastAsia="Times New Roman" w:hAnsi="Times New Roman" w:cs="Times New Roman"/>
          <w:bCs/>
          <w:i/>
          <w:iCs/>
          <w:lang w:eastAsia="ru-RU"/>
        </w:rPr>
        <w:t>.</w:t>
      </w:r>
    </w:p>
    <w:p w14:paraId="3AE6DE2B" w14:textId="77777777" w:rsidR="00E872E8" w:rsidRDefault="00E872E8" w:rsidP="00B0765E"/>
    <w:p w14:paraId="42BA8EE7" w14:textId="77777777" w:rsidR="00A75D12" w:rsidRDefault="00C62F94"/>
    <w:sectPr w:rsidR="00A75D12" w:rsidSect="00885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9810" w14:textId="77777777" w:rsidR="00B87C33" w:rsidRDefault="00B87C33" w:rsidP="00B87C33">
      <w:pPr>
        <w:spacing w:after="0" w:line="240" w:lineRule="auto"/>
      </w:pPr>
      <w:r>
        <w:separator/>
      </w:r>
    </w:p>
  </w:endnote>
  <w:endnote w:type="continuationSeparator" w:id="0">
    <w:p w14:paraId="0522F530" w14:textId="77777777" w:rsidR="00B87C33" w:rsidRDefault="00B87C33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P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7585" w14:textId="77777777" w:rsidR="00B87C33" w:rsidRDefault="00B87C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765E" w14:textId="77777777" w:rsidR="00B87C33" w:rsidRDefault="00B87C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B4E0" w14:textId="77777777" w:rsidR="00B87C33" w:rsidRDefault="00B87C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6198" w14:textId="77777777" w:rsidR="00B87C33" w:rsidRDefault="00B87C33" w:rsidP="00B87C33">
      <w:pPr>
        <w:spacing w:after="0" w:line="240" w:lineRule="auto"/>
      </w:pPr>
      <w:r>
        <w:separator/>
      </w:r>
    </w:p>
  </w:footnote>
  <w:footnote w:type="continuationSeparator" w:id="0">
    <w:p w14:paraId="5A23AC4A" w14:textId="77777777" w:rsidR="00B87C33" w:rsidRDefault="00B87C33" w:rsidP="00B8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041C" w14:textId="77777777" w:rsidR="00B87C33" w:rsidRDefault="00B87C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BF6B" w14:textId="77777777" w:rsidR="00B87C33" w:rsidRDefault="00B87C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178E" w14:textId="77777777" w:rsidR="00B87C33" w:rsidRDefault="00B87C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1510B7"/>
    <w:rsid w:val="00320000"/>
    <w:rsid w:val="003459A7"/>
    <w:rsid w:val="003B6FF5"/>
    <w:rsid w:val="003E7872"/>
    <w:rsid w:val="00542289"/>
    <w:rsid w:val="0057222E"/>
    <w:rsid w:val="00731D1E"/>
    <w:rsid w:val="007B69C5"/>
    <w:rsid w:val="00801DC8"/>
    <w:rsid w:val="00885C9F"/>
    <w:rsid w:val="008B493D"/>
    <w:rsid w:val="008D6DB7"/>
    <w:rsid w:val="00977492"/>
    <w:rsid w:val="009F5AB1"/>
    <w:rsid w:val="00A16384"/>
    <w:rsid w:val="00AC28F5"/>
    <w:rsid w:val="00B0765E"/>
    <w:rsid w:val="00B776B8"/>
    <w:rsid w:val="00B87C33"/>
    <w:rsid w:val="00C62F94"/>
    <w:rsid w:val="00C9441C"/>
    <w:rsid w:val="00CB2B48"/>
    <w:rsid w:val="00D617EB"/>
    <w:rsid w:val="00E10294"/>
    <w:rsid w:val="00E657E8"/>
    <w:rsid w:val="00E872E8"/>
    <w:rsid w:val="00EA0530"/>
    <w:rsid w:val="00F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2E8"/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Гончарова</cp:lastModifiedBy>
  <cp:revision>16</cp:revision>
  <cp:lastPrinted>2021-05-18T08:37:00Z</cp:lastPrinted>
  <dcterms:created xsi:type="dcterms:W3CDTF">2021-05-18T07:37:00Z</dcterms:created>
  <dcterms:modified xsi:type="dcterms:W3CDTF">2021-08-06T14:36:00Z</dcterms:modified>
</cp:coreProperties>
</file>