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0604" w14:textId="3C2E3F6C" w:rsidR="00B315FE" w:rsidRDefault="00054B5B" w:rsidP="00B315FE">
      <w:pPr>
        <w:shd w:val="clear" w:color="auto" w:fill="FFFFFF"/>
        <w:spacing w:before="30" w:after="0" w:line="27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A2941"/>
          <w:kern w:val="3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0A2941"/>
          <w:kern w:val="3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676F985" wp14:editId="3ECDC569">
            <wp:simplePos x="0" y="0"/>
            <wp:positionH relativeFrom="column">
              <wp:posOffset>4404360</wp:posOffset>
            </wp:positionH>
            <wp:positionV relativeFrom="paragraph">
              <wp:posOffset>0</wp:posOffset>
            </wp:positionV>
            <wp:extent cx="2037715" cy="1457325"/>
            <wp:effectExtent l="0" t="0" r="635" b="9525"/>
            <wp:wrapTight wrapText="bothSides">
              <wp:wrapPolygon edited="0">
                <wp:start x="0" y="0"/>
                <wp:lineTo x="0" y="21459"/>
                <wp:lineTo x="21405" y="21459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FE" w:rsidRPr="00B315FE">
        <w:rPr>
          <w:rFonts w:ascii="Roboto" w:eastAsia="Times New Roman" w:hAnsi="Roboto" w:cs="Times New Roman"/>
          <w:b/>
          <w:bCs/>
          <w:color w:val="0A2941"/>
          <w:kern w:val="36"/>
          <w:sz w:val="27"/>
          <w:szCs w:val="27"/>
          <w:lang w:eastAsia="ru-RU"/>
        </w:rPr>
        <w:t>Гостиница "АльпенХауз"</w:t>
      </w:r>
      <w:r w:rsidR="00B315FE">
        <w:rPr>
          <w:rFonts w:ascii="Roboto" w:eastAsia="Times New Roman" w:hAnsi="Roboto" w:cs="Times New Roman"/>
          <w:b/>
          <w:bCs/>
          <w:color w:val="0A2941"/>
          <w:kern w:val="36"/>
          <w:sz w:val="27"/>
          <w:szCs w:val="27"/>
          <w:lang w:eastAsia="ru-RU"/>
        </w:rPr>
        <w:t xml:space="preserve"> </w:t>
      </w:r>
    </w:p>
    <w:p w14:paraId="1A1EDD5E" w14:textId="77777777" w:rsidR="00054B5B" w:rsidRPr="00B315FE" w:rsidRDefault="00054B5B" w:rsidP="00B315FE">
      <w:pPr>
        <w:shd w:val="clear" w:color="auto" w:fill="FFFFFF"/>
        <w:spacing w:before="30" w:after="0" w:line="27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A2941"/>
          <w:kern w:val="36"/>
          <w:sz w:val="18"/>
          <w:szCs w:val="18"/>
          <w:lang w:eastAsia="ru-RU"/>
        </w:rPr>
      </w:pPr>
    </w:p>
    <w:p w14:paraId="59286B10" w14:textId="28ED8C5B" w:rsidR="003845EB" w:rsidRPr="00B315FE" w:rsidRDefault="00B315FE" w:rsidP="00B315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 xml:space="preserve">Гостиница "АльпенХауз" – это современная гостиница, построенная в тихом уголке поселка Домбай, рядом с живописной горной рекой Амануаз. </w:t>
      </w:r>
      <w:r w:rsidR="00054B5B">
        <w:rPr>
          <w:rFonts w:ascii="Times New Roman" w:hAnsi="Times New Roman" w:cs="Times New Roman"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sz w:val="28"/>
          <w:szCs w:val="28"/>
        </w:rPr>
        <w:t>До подъемников – 800 метров. Здание гостиницы состоит из 4-х этажей, на которых царит радушная и по-домашнему уютная атмосфера. Квалифицированный персонал гостеприимно встречает гостей круглый год, предлагая окунуться в волшебный и несравненный мир горнолыжного курорта. На всей территории отеля имеется бесплатный доступ к Wi-Fi.</w:t>
      </w:r>
    </w:p>
    <w:p w14:paraId="2D81EA56" w14:textId="15C27DEE" w:rsidR="00B315FE" w:rsidRPr="00054B5B" w:rsidRDefault="00B315FE" w:rsidP="00B315FE">
      <w:pPr>
        <w:ind w:firstLine="284"/>
        <w:rPr>
          <w:rFonts w:ascii="Times New Roman" w:hAnsi="Times New Roman" w:cs="Times New Roman"/>
          <w:sz w:val="2"/>
          <w:szCs w:val="2"/>
        </w:rPr>
      </w:pPr>
    </w:p>
    <w:p w14:paraId="0CCC574D" w14:textId="57460BCA" w:rsidR="00B315FE" w:rsidRPr="008648A6" w:rsidRDefault="00054B5B" w:rsidP="00054B5B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48A6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87E80A7" wp14:editId="0D62673F">
            <wp:simplePos x="0" y="0"/>
            <wp:positionH relativeFrom="margin">
              <wp:posOffset>4642485</wp:posOffset>
            </wp:positionH>
            <wp:positionV relativeFrom="paragraph">
              <wp:posOffset>106680</wp:posOffset>
            </wp:positionV>
            <wp:extent cx="179705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95" y="21386"/>
                <wp:lineTo x="212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FE" w:rsidRPr="00B315FE">
        <w:rPr>
          <w:rFonts w:ascii="Times New Roman" w:hAnsi="Times New Roman" w:cs="Times New Roman"/>
          <w:b/>
          <w:bCs/>
          <w:sz w:val="28"/>
          <w:szCs w:val="28"/>
        </w:rPr>
        <w:t>2-м</w:t>
      </w:r>
      <w:r w:rsidR="006C1E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15FE" w:rsidRPr="00B3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E5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32617A">
        <w:rPr>
          <w:rFonts w:ascii="Times New Roman" w:hAnsi="Times New Roman" w:cs="Times New Roman"/>
          <w:b/>
          <w:bCs/>
          <w:sz w:val="28"/>
          <w:szCs w:val="28"/>
        </w:rPr>
        <w:t xml:space="preserve"> (2,3этаж), </w:t>
      </w:r>
      <w:r w:rsidR="0032617A" w:rsidRPr="00B315FE">
        <w:rPr>
          <w:rFonts w:ascii="Times New Roman" w:hAnsi="Times New Roman" w:cs="Times New Roman"/>
          <w:b/>
          <w:bCs/>
          <w:sz w:val="28"/>
          <w:szCs w:val="28"/>
        </w:rPr>
        <w:t>2-м</w:t>
      </w:r>
      <w:r w:rsidR="006C1E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617A" w:rsidRPr="00B3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17A">
        <w:rPr>
          <w:rFonts w:ascii="Times New Roman" w:hAnsi="Times New Roman" w:cs="Times New Roman"/>
          <w:b/>
          <w:bCs/>
          <w:sz w:val="28"/>
          <w:szCs w:val="28"/>
        </w:rPr>
        <w:t>мансарда (4этаж)</w:t>
      </w:r>
    </w:p>
    <w:p w14:paraId="34A046E5" w14:textId="207CFBAC" w:rsidR="00B315FE" w:rsidRPr="00B315FE" w:rsidRDefault="00B315FE" w:rsidP="00054B5B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Однокомнатный номер. В номере: две кровати (можно раздельно), шкаф для одежды, телевизор (спутниковое ТВ). В ванной комнате: ванна, раковина, санузел, водонагреватель. Гостям предоставляется комплект белья и полотенец.  </w:t>
      </w:r>
    </w:p>
    <w:p w14:paraId="2DFA05C8" w14:textId="531AEF7F" w:rsidR="00B315FE" w:rsidRPr="008648A6" w:rsidRDefault="00054B5B" w:rsidP="00054B5B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A6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5A4446FA" wp14:editId="0F89C451">
            <wp:simplePos x="0" y="0"/>
            <wp:positionH relativeFrom="margin">
              <wp:posOffset>4679950</wp:posOffset>
            </wp:positionH>
            <wp:positionV relativeFrom="paragraph">
              <wp:posOffset>210820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FE" w:rsidRPr="00B315FE">
        <w:rPr>
          <w:rFonts w:ascii="Times New Roman" w:hAnsi="Times New Roman" w:cs="Times New Roman"/>
          <w:b/>
          <w:bCs/>
          <w:sz w:val="28"/>
          <w:szCs w:val="28"/>
        </w:rPr>
        <w:t xml:space="preserve">3-местный </w:t>
      </w:r>
      <w:r w:rsidR="006C1E5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14:paraId="77F3AF91" w14:textId="6283D597" w:rsidR="00B315FE" w:rsidRPr="00B315FE" w:rsidRDefault="00B315FE" w:rsidP="00054B5B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Однокомнатный номер.  В номере: две кровати (можно раздельно), два кресла, раскладной диван, столик, два стула, шкаф для одежды, телевизор (спутниковое ТВ). В ванной комнате: ванна, раковина, санузел, водонагреватель.  Гостям предоставляется комплект белья и полотенец</w:t>
      </w:r>
      <w:r w:rsidR="008648A6">
        <w:rPr>
          <w:rFonts w:ascii="Times New Roman" w:hAnsi="Times New Roman" w:cs="Times New Roman"/>
          <w:sz w:val="28"/>
          <w:szCs w:val="28"/>
        </w:rPr>
        <w:t>.</w:t>
      </w:r>
    </w:p>
    <w:p w14:paraId="652ABA35" w14:textId="5F45DD12" w:rsidR="00B315FE" w:rsidRPr="008648A6" w:rsidRDefault="00054B5B" w:rsidP="00054B5B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48A6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322BEBEF" wp14:editId="3EDA51A9">
            <wp:simplePos x="0" y="0"/>
            <wp:positionH relativeFrom="margin">
              <wp:posOffset>4724400</wp:posOffset>
            </wp:positionH>
            <wp:positionV relativeFrom="paragraph">
              <wp:posOffset>344170</wp:posOffset>
            </wp:positionV>
            <wp:extent cx="1764665" cy="1323975"/>
            <wp:effectExtent l="0" t="0" r="6985" b="9525"/>
            <wp:wrapThrough wrapText="bothSides">
              <wp:wrapPolygon edited="0">
                <wp:start x="0" y="0"/>
                <wp:lineTo x="0" y="21445"/>
                <wp:lineTo x="21452" y="21445"/>
                <wp:lineTo x="214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FE" w:rsidRPr="00B315FE">
        <w:rPr>
          <w:rFonts w:ascii="Times New Roman" w:hAnsi="Times New Roman" w:cs="Times New Roman"/>
          <w:b/>
          <w:bCs/>
          <w:sz w:val="28"/>
          <w:szCs w:val="28"/>
        </w:rPr>
        <w:t xml:space="preserve">4-местный 2-комнатный </w:t>
      </w:r>
    </w:p>
    <w:p w14:paraId="1DF7227F" w14:textId="52569959" w:rsidR="00B315FE" w:rsidRPr="00B315FE" w:rsidRDefault="00B315FE" w:rsidP="00054B5B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Двухкомнатный номер, включающий спальную комнату и гостиную.  Спальня оборудована двуспальной кроватью, гостиная — раскладным диваном и двумя креслами. Также в номере: шкаф для одежды, телевизор (спутниковое ТВ). В ванной комнате: ванна, раковина, санузел, водонагреватель.  Гостям предоставляется комплект белья и полотенец. </w:t>
      </w:r>
    </w:p>
    <w:p w14:paraId="02107CF8" w14:textId="61C1CA89" w:rsidR="00B315FE" w:rsidRPr="00B315FE" w:rsidRDefault="008648A6" w:rsidP="00B315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</w:t>
      </w:r>
      <w:r w:rsidR="00054B5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4EEF2D95" wp14:editId="2A6F3365">
            <wp:extent cx="2204720" cy="1276005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9" cy="12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B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054B5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7462DC83" wp14:editId="6DE383D7">
            <wp:extent cx="1704975" cy="12788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90" cy="129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B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054B5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EE8F1A6" wp14:editId="03880D4C">
            <wp:extent cx="1590675" cy="1295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5FE" w:rsidRPr="00B315FE" w:rsidSect="00B315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8AF"/>
    <w:multiLevelType w:val="multilevel"/>
    <w:tmpl w:val="88A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4312C"/>
    <w:multiLevelType w:val="multilevel"/>
    <w:tmpl w:val="5B2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673CA"/>
    <w:multiLevelType w:val="multilevel"/>
    <w:tmpl w:val="A85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C0D8A"/>
    <w:multiLevelType w:val="multilevel"/>
    <w:tmpl w:val="132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F2282"/>
    <w:multiLevelType w:val="multilevel"/>
    <w:tmpl w:val="031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D8"/>
    <w:rsid w:val="00054B5B"/>
    <w:rsid w:val="0032617A"/>
    <w:rsid w:val="003845EB"/>
    <w:rsid w:val="006C1E52"/>
    <w:rsid w:val="008648A6"/>
    <w:rsid w:val="009F5FD8"/>
    <w:rsid w:val="00B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58B9"/>
  <w15:chartTrackingRefBased/>
  <w15:docId w15:val="{704D0EEB-311A-41DE-ADC1-0EB2DE1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partmentstitle">
    <w:name w:val="apartments__title"/>
    <w:basedOn w:val="a"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artmentsgray-title">
    <w:name w:val="apartments__gray-title"/>
    <w:basedOn w:val="a"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artmentstags-item">
    <w:name w:val="apartments__tags-item"/>
    <w:basedOn w:val="a"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artmentsshow-more">
    <w:name w:val="apartments__show-more"/>
    <w:basedOn w:val="a0"/>
    <w:rsid w:val="00B315FE"/>
  </w:style>
  <w:style w:type="paragraph" w:customStyle="1" w:styleId="apartmentsnote">
    <w:name w:val="apartments__note"/>
    <w:basedOn w:val="a"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2021-10-22T11:11:00Z</dcterms:created>
  <dcterms:modified xsi:type="dcterms:W3CDTF">2021-10-22T12:04:00Z</dcterms:modified>
</cp:coreProperties>
</file>