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10DD50E5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4719DC21">
            <wp:simplePos x="0" y="0"/>
            <wp:positionH relativeFrom="column">
              <wp:posOffset>-367665</wp:posOffset>
            </wp:positionH>
            <wp:positionV relativeFrom="paragraph">
              <wp:posOffset>4445</wp:posOffset>
            </wp:positionV>
            <wp:extent cx="2019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12" w:type="dxa"/>
        <w:shd w:val="clear" w:color="auto" w:fill="FFFFFF"/>
        <w:tblLook w:val="04A0" w:firstRow="1" w:lastRow="0" w:firstColumn="1" w:lastColumn="0" w:noHBand="0" w:noVBand="1"/>
      </w:tblPr>
      <w:tblGrid>
        <w:gridCol w:w="4512"/>
      </w:tblGrid>
      <w:tr w:rsidR="00D245A4" w:rsidRPr="00F64FA6" w14:paraId="57E23930" w14:textId="77777777" w:rsidTr="00526CF8">
        <w:trPr>
          <w:trHeight w:val="293"/>
        </w:trPr>
        <w:tc>
          <w:tcPr>
            <w:tcW w:w="4512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8C12FA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7F2DDFEE" w:rsidR="007810DA" w:rsidRPr="007E0E1A" w:rsidRDefault="007810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  <w:bookmarkStart w:id="0" w:name="_Hlk128564834"/>
      <w:bookmarkEnd w:id="0"/>
    </w:p>
    <w:p w14:paraId="45B5A51E" w14:textId="57B2809F" w:rsidR="007E0E1A" w:rsidRPr="008B3C09" w:rsidRDefault="00526CF8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 wp14:anchorId="01534ECE" wp14:editId="7D48D1E7">
            <wp:simplePos x="0" y="0"/>
            <wp:positionH relativeFrom="column">
              <wp:posOffset>2727961</wp:posOffset>
            </wp:positionH>
            <wp:positionV relativeFrom="paragraph">
              <wp:posOffset>144145</wp:posOffset>
            </wp:positionV>
            <wp:extent cx="1257300" cy="9696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A5972" w14:textId="70F0A7D7" w:rsidR="00526CF8" w:rsidRPr="00F64FA6" w:rsidRDefault="00526CF8" w:rsidP="00526CF8">
      <w:pPr>
        <w:tabs>
          <w:tab w:val="left" w:pos="2865"/>
          <w:tab w:val="left" w:pos="5745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526CF8"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1312" behindDoc="1" locked="0" layoutInCell="1" allowOverlap="1" wp14:anchorId="41A224FD" wp14:editId="2105EB9B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352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96" y="21176"/>
                <wp:lineTo x="21296" y="0"/>
                <wp:lineTo x="0" y="0"/>
              </wp:wrapPolygon>
            </wp:wrapTight>
            <wp:docPr id="4" name="Рисунок 4" descr="http://im6-tub.yandex.net/i?id=27047004&amp;tov=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6-tub.yandex.net/i?id=27047004&amp;tov=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CF8"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2336" behindDoc="1" locked="0" layoutInCell="1" allowOverlap="1" wp14:anchorId="797F59B6" wp14:editId="52DA2CD8">
            <wp:simplePos x="0" y="0"/>
            <wp:positionH relativeFrom="column">
              <wp:posOffset>1451610</wp:posOffset>
            </wp:positionH>
            <wp:positionV relativeFrom="paragraph">
              <wp:posOffset>-2540</wp:posOffset>
            </wp:positionV>
            <wp:extent cx="11811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2" y="21176"/>
                <wp:lineTo x="21252" y="0"/>
                <wp:lineTo x="0" y="0"/>
              </wp:wrapPolygon>
            </wp:wrapTight>
            <wp:docPr id="2" name="Рисунок 2" descr="http://im0-tub.yandex.net/i?id=21929058&amp;tov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0-tub.yandex.net/i?id=21929058&amp;tov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4FA6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                   </w:t>
      </w:r>
    </w:p>
    <w:tbl>
      <w:tblPr>
        <w:tblW w:w="5544" w:type="pct"/>
        <w:tblCellSpacing w:w="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11291"/>
        <w:gridCol w:w="51"/>
      </w:tblGrid>
      <w:tr w:rsidR="00526CF8" w:rsidRPr="00526CF8" w14:paraId="396D70EC" w14:textId="77777777" w:rsidTr="007950C6">
        <w:trPr>
          <w:gridAfter w:val="1"/>
          <w:wAfter w:w="51" w:type="dxa"/>
          <w:trHeight w:val="150"/>
          <w:tblCellSpacing w:w="0" w:type="dxa"/>
        </w:trPr>
        <w:tc>
          <w:tcPr>
            <w:tcW w:w="11422" w:type="dxa"/>
            <w:gridSpan w:val="2"/>
            <w:tcMar>
              <w:top w:w="60" w:type="dxa"/>
              <w:left w:w="0" w:type="dxa"/>
              <w:bottom w:w="30" w:type="dxa"/>
              <w:right w:w="0" w:type="dxa"/>
            </w:tcMar>
            <w:hideMark/>
          </w:tcPr>
          <w:p w14:paraId="41B15A9F" w14:textId="5005BD99" w:rsidR="00526CF8" w:rsidRDefault="00F64FA6" w:rsidP="00F64FA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48"/>
                <w:szCs w:val="4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48"/>
                <w:szCs w:val="48"/>
                <w:lang w:eastAsia="ru-RU"/>
              </w:rPr>
              <w:t>26 мая-28 мая 2023 года</w:t>
            </w:r>
          </w:p>
          <w:p w14:paraId="57E64EE4" w14:textId="19EB7EC9" w:rsidR="00F64FA6" w:rsidRPr="00F64FA6" w:rsidRDefault="00F64FA6" w:rsidP="00F64FA6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CC33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ст.Каргинская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ст.Боковская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ст.Вешенская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х.Кружилинский</w:t>
            </w:r>
            <w:proofErr w:type="spellEnd"/>
            <w:r w:rsidR="00165DFE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-парк ЛОГА</w:t>
            </w:r>
          </w:p>
        </w:tc>
      </w:tr>
      <w:tr w:rsidR="00F64FA6" w:rsidRPr="007E0E1A" w14:paraId="0E29EB54" w14:textId="77777777" w:rsidTr="007950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</w:trPr>
        <w:tc>
          <w:tcPr>
            <w:tcW w:w="11341" w:type="dxa"/>
            <w:gridSpan w:val="2"/>
            <w:shd w:val="clear" w:color="auto" w:fill="auto"/>
          </w:tcPr>
          <w:p w14:paraId="59FBCB1F" w14:textId="268C48DB" w:rsidR="00F64FA6" w:rsidRPr="007950C6" w:rsidRDefault="00526CF8" w:rsidP="00F70EB6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CF8">
              <w:rPr>
                <w:rFonts w:ascii="Arial" w:eastAsia="Times New Roman" w:hAnsi="Arial" w:cs="Times New Roman"/>
                <w:b/>
                <w:iCs/>
                <w:color w:val="FF0000"/>
                <w:sz w:val="16"/>
                <w:szCs w:val="16"/>
                <w:lang w:eastAsia="x-none"/>
              </w:rPr>
              <w:t xml:space="preserve"> </w:t>
            </w:r>
            <w:r w:rsidR="00F64FA6"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день</w:t>
            </w:r>
            <w:r w:rsidR="00F64FA6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07:00 Выезд из </w:t>
            </w:r>
            <w:r w:rsidR="00F64FA6"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Таганрога</w:t>
            </w:r>
            <w:r w:rsidR="00F64FA6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(Автовокзал, пл. Восстания,11)</w:t>
            </w:r>
          </w:p>
          <w:p w14:paraId="2BAC5AF3" w14:textId="4622F567" w:rsidR="00F64FA6" w:rsidRPr="007950C6" w:rsidRDefault="00F64FA6" w:rsidP="00F70EB6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09:00 Отправление автобуса из </w:t>
            </w:r>
            <w:r w:rsidRPr="007950C6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г. Ростов-на-Дону </w:t>
            </w:r>
            <w:r w:rsidRPr="007950C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(Автовокзал, пр. Сиверса,1)</w:t>
            </w:r>
          </w:p>
        </w:tc>
      </w:tr>
      <w:tr w:rsidR="00F64FA6" w:rsidRPr="007E0E1A" w14:paraId="5AB62793" w14:textId="77777777" w:rsidTr="007950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</w:trPr>
        <w:tc>
          <w:tcPr>
            <w:tcW w:w="11341" w:type="dxa"/>
            <w:gridSpan w:val="2"/>
            <w:shd w:val="clear" w:color="auto" w:fill="auto"/>
          </w:tcPr>
          <w:p w14:paraId="5155915B" w14:textId="38985FBE" w:rsidR="00F64FA6" w:rsidRPr="007950C6" w:rsidRDefault="00BD6677" w:rsidP="00F70EB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в ст. Каргинскую. </w:t>
            </w:r>
            <w:r w:rsidR="00F64FA6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proofErr w:type="spellStart"/>
            <w:r w:rsidR="00F64FA6" w:rsidRPr="007950C6">
              <w:rPr>
                <w:rFonts w:ascii="Times New Roman" w:eastAsia="Times New Roman" w:hAnsi="Times New Roman" w:cs="Times New Roman"/>
                <w:lang w:eastAsia="ru-RU"/>
              </w:rPr>
              <w:t>Каргинским</w:t>
            </w:r>
            <w:proofErr w:type="spellEnd"/>
            <w:r w:rsidR="00F64FA6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мемориально-историческим комплексом.</w:t>
            </w:r>
            <w:r w:rsidR="00F64FA6" w:rsidRPr="007950C6">
              <w:rPr>
                <w:rFonts w:ascii="Arial" w:eastAsia="Times New Roman" w:hAnsi="Arial" w:cs="Arial"/>
                <w:color w:val="565554"/>
                <w:shd w:val="clear" w:color="auto" w:fill="FFFFFF"/>
                <w:lang w:eastAsia="ru-RU"/>
              </w:rPr>
              <w:t xml:space="preserve"> </w:t>
            </w:r>
            <w:r w:rsidR="00F64FA6" w:rsidRPr="007950C6">
              <w:rPr>
                <w:rFonts w:ascii="Times New Roman" w:eastAsia="Times New Roman" w:hAnsi="Times New Roman" w:cs="Times New Roman"/>
                <w:lang w:eastAsia="ru-RU"/>
              </w:rPr>
              <w:t>В станице Каргинской прошли детские и отроческие годы М.А. Шолохова. С ней связаны начало литературной деятельности писателя, издание первых книг, рождение замысла «Тихого Дона». Экскурсия: осмотр дома М.А. Шолохова, мельницы купца Т. Каргина, синематографа «</w:t>
            </w:r>
            <w:proofErr w:type="spellStart"/>
            <w:r w:rsidR="00F64FA6" w:rsidRPr="007950C6">
              <w:rPr>
                <w:rFonts w:ascii="Times New Roman" w:eastAsia="Times New Roman" w:hAnsi="Times New Roman" w:cs="Times New Roman"/>
                <w:lang w:eastAsia="ru-RU"/>
              </w:rPr>
              <w:t>Идеалъ</w:t>
            </w:r>
            <w:proofErr w:type="spellEnd"/>
            <w:r w:rsidR="00F64FA6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», Приходского училища. </w:t>
            </w:r>
            <w:r w:rsidR="00F64FA6"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Обед (блюда </w:t>
            </w:r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казачьей</w:t>
            </w:r>
            <w:r w:rsidR="00F64FA6"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кухни:</w:t>
            </w:r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куриная лапша</w:t>
            </w:r>
            <w:r w:rsidR="00F64FA6"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сало и яйца домашнее, </w:t>
            </w:r>
            <w:r w:rsidR="00F64FA6"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вареники, разносолы, наливки…)</w:t>
            </w:r>
          </w:p>
        </w:tc>
      </w:tr>
      <w:tr w:rsidR="00BD6677" w:rsidRPr="007E0E1A" w14:paraId="0FE52BE7" w14:textId="77777777" w:rsidTr="007950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</w:trPr>
        <w:tc>
          <w:tcPr>
            <w:tcW w:w="11341" w:type="dxa"/>
            <w:gridSpan w:val="2"/>
            <w:shd w:val="clear" w:color="auto" w:fill="auto"/>
          </w:tcPr>
          <w:p w14:paraId="3107B630" w14:textId="55CB69E3" w:rsidR="00BD6677" w:rsidRPr="007950C6" w:rsidRDefault="00BD6677" w:rsidP="00F70EB6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в </w:t>
            </w:r>
            <w:proofErr w:type="spellStart"/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ст.Боковскую</w:t>
            </w:r>
            <w:proofErr w:type="spellEnd"/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. Размещение в гост. «</w:t>
            </w:r>
            <w:proofErr w:type="spellStart"/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Боковчанка</w:t>
            </w:r>
            <w:proofErr w:type="spellEnd"/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» или «Станица». Свободное время.</w:t>
            </w:r>
          </w:p>
        </w:tc>
      </w:tr>
      <w:tr w:rsidR="00F64FA6" w:rsidRPr="007E0E1A" w14:paraId="2452202C" w14:textId="77777777" w:rsidTr="007950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</w:trPr>
        <w:tc>
          <w:tcPr>
            <w:tcW w:w="11341" w:type="dxa"/>
            <w:gridSpan w:val="2"/>
            <w:shd w:val="clear" w:color="auto" w:fill="auto"/>
          </w:tcPr>
          <w:p w14:paraId="426B2AB4" w14:textId="2CB71E74" w:rsidR="00F64FA6" w:rsidRPr="007950C6" w:rsidRDefault="00F64FA6" w:rsidP="00F70EB6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gramStart"/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 Завтрак</w:t>
            </w:r>
            <w:proofErr w:type="gramEnd"/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в гостинице.</w:t>
            </w:r>
            <w:r w:rsidR="00BD6677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BD6677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Выезд  </w:t>
            </w:r>
            <w:proofErr w:type="spellStart"/>
            <w:r w:rsidR="00BD6677" w:rsidRPr="007950C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="00BD6677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Шолоховский район</w:t>
            </w:r>
            <w:r w:rsidR="00BD6677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D6677" w:rsidRPr="007950C6">
              <w:rPr>
                <w:rFonts w:ascii="Times New Roman" w:eastAsia="Times New Roman" w:hAnsi="Times New Roman" w:cs="Times New Roman"/>
                <w:lang w:eastAsia="ru-RU"/>
              </w:rPr>
              <w:t>ст.Вешенскую</w:t>
            </w:r>
            <w:proofErr w:type="spellEnd"/>
            <w:r w:rsidR="00BD6677" w:rsidRPr="007950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64FA6" w:rsidRPr="007E0E1A" w14:paraId="56212B3C" w14:textId="77777777" w:rsidTr="007950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1279"/>
        </w:trPr>
        <w:tc>
          <w:tcPr>
            <w:tcW w:w="11341" w:type="dxa"/>
            <w:gridSpan w:val="2"/>
            <w:shd w:val="clear" w:color="auto" w:fill="auto"/>
          </w:tcPr>
          <w:p w14:paraId="7DA8F738" w14:textId="3C880482" w:rsidR="00F64FA6" w:rsidRPr="007950C6" w:rsidRDefault="00F64FA6" w:rsidP="00F70EB6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</w:t>
            </w:r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Старым домом Шолоховых в Вёшенской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, осмотр экспозиции «Жизнь и творчество М.А. Шолохова в 1930-е годы», выставок «Сарай на подворье» и «</w:t>
            </w:r>
            <w:proofErr w:type="spellStart"/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Погребица</w:t>
            </w:r>
            <w:proofErr w:type="spellEnd"/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», экспонаты которых расскажут о быте казачьей семьи первой половины XX века, об особенностях земледелия, скотоводства и рыболовства. Посещение </w:t>
            </w:r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Усадьбы М.А. Шолохова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, где по сей день сохранилась обстановка, в которой жил писатель М. А. Шолохов, вещи, которые окружали его, гаража с личными автомобилями писателя. </w:t>
            </w:r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Обед.</w:t>
            </w:r>
          </w:p>
        </w:tc>
      </w:tr>
      <w:tr w:rsidR="00F64FA6" w:rsidRPr="007E0E1A" w14:paraId="66A382DB" w14:textId="77777777" w:rsidTr="008C12F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1765"/>
        </w:trPr>
        <w:tc>
          <w:tcPr>
            <w:tcW w:w="11341" w:type="dxa"/>
            <w:gridSpan w:val="2"/>
            <w:shd w:val="clear" w:color="auto" w:fill="auto"/>
          </w:tcPr>
          <w:p w14:paraId="6280149C" w14:textId="6DD63E92" w:rsidR="00F64FA6" w:rsidRPr="007950C6" w:rsidRDefault="00FB5101" w:rsidP="00165DFE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праздничных мероприятиях. 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Вас ожидает театр</w:t>
            </w:r>
            <w:r w:rsidR="007950C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лизованн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шестви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праздника </w:t>
            </w:r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«Шолоховская весна»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в народных и сценических костюмах, с песнями, задорными плясками, весёлыми шутками и прибаутками, на улицах будут разыграны сцены из произведений Шолохова, а местные жители гостеприимно угостят блюдами истинно казачьей кухни. </w:t>
            </w:r>
            <w:r w:rsidR="00165DFE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50C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  <w:r w:rsidR="00165DFE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   Пестрая ярмарка, выступление фольклорных коллективов, выступление артистов, состязание спортсменов, возможность отдохнуть от суеты города на берегу реки, грандиозный гала-концерт на главной сцене у Дона и </w:t>
            </w:r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ошеломляюще красивый фейерверк, все это - ШОЛОХОВСКАЯ ВЕСНА!!!</w:t>
            </w:r>
          </w:p>
        </w:tc>
      </w:tr>
      <w:tr w:rsidR="00F64FA6" w:rsidRPr="007E0E1A" w14:paraId="3B7837EB" w14:textId="77777777" w:rsidTr="007950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</w:trPr>
        <w:tc>
          <w:tcPr>
            <w:tcW w:w="11341" w:type="dxa"/>
            <w:gridSpan w:val="2"/>
            <w:shd w:val="clear" w:color="auto" w:fill="auto"/>
          </w:tcPr>
          <w:p w14:paraId="0F4A9664" w14:textId="7C11AC63" w:rsidR="00F64FA6" w:rsidRPr="007950C6" w:rsidRDefault="00165DFE" w:rsidP="00F70EB6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23:00 Выезд в </w:t>
            </w:r>
            <w:proofErr w:type="spellStart"/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Боковскую после фейерверка. </w:t>
            </w:r>
          </w:p>
        </w:tc>
      </w:tr>
      <w:tr w:rsidR="00F64FA6" w:rsidRPr="007E0E1A" w14:paraId="1AD570DC" w14:textId="77777777" w:rsidTr="007950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</w:trPr>
        <w:tc>
          <w:tcPr>
            <w:tcW w:w="11341" w:type="dxa"/>
            <w:gridSpan w:val="2"/>
            <w:shd w:val="clear" w:color="auto" w:fill="auto"/>
          </w:tcPr>
          <w:p w14:paraId="0E06180D" w14:textId="6B24E460" w:rsidR="00F64FA6" w:rsidRPr="007950C6" w:rsidRDefault="00F64FA6" w:rsidP="00F70EB6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день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5DFE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10:00 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Завтрак в гостинице. Сдача номеров.</w:t>
            </w:r>
            <w:r w:rsidR="00165DFE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11:00 Выезд в </w:t>
            </w:r>
            <w:proofErr w:type="spellStart"/>
            <w:r w:rsidR="00165DFE" w:rsidRPr="007950C6">
              <w:rPr>
                <w:rFonts w:ascii="Times New Roman" w:eastAsia="Times New Roman" w:hAnsi="Times New Roman" w:cs="Times New Roman"/>
                <w:lang w:eastAsia="ru-RU"/>
              </w:rPr>
              <w:t>х.Кружилинский</w:t>
            </w:r>
            <w:proofErr w:type="spellEnd"/>
          </w:p>
        </w:tc>
      </w:tr>
      <w:tr w:rsidR="00F64FA6" w:rsidRPr="007E0E1A" w14:paraId="777128B0" w14:textId="77777777" w:rsidTr="007950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</w:trPr>
        <w:tc>
          <w:tcPr>
            <w:tcW w:w="11341" w:type="dxa"/>
            <w:gridSpan w:val="2"/>
            <w:shd w:val="clear" w:color="auto" w:fill="auto"/>
          </w:tcPr>
          <w:p w14:paraId="09575C00" w14:textId="56B0FC61" w:rsidR="00F64FA6" w:rsidRPr="007950C6" w:rsidRDefault="00BD6677" w:rsidP="00F70EB6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инфраструктурой </w:t>
            </w:r>
            <w:proofErr w:type="spellStart"/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Кружилинского</w:t>
            </w:r>
            <w:proofErr w:type="spellEnd"/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мемориально-исторического комплекса.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Обед на казачьем подворье с домашней лапшой, яичницей на сале, пирожками с картошкой, варениками со сметаной, блинами, донскими разносолами, а также взваром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, наливкой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 и самогоном.</w:t>
            </w:r>
          </w:p>
        </w:tc>
      </w:tr>
      <w:tr w:rsidR="00F64FA6" w:rsidRPr="007E0E1A" w14:paraId="7BBE3649" w14:textId="77777777" w:rsidTr="007950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</w:trPr>
        <w:tc>
          <w:tcPr>
            <w:tcW w:w="11341" w:type="dxa"/>
            <w:gridSpan w:val="2"/>
            <w:shd w:val="clear" w:color="auto" w:fill="auto"/>
          </w:tcPr>
          <w:p w14:paraId="4B32ED16" w14:textId="6955F043" w:rsidR="00F64FA6" w:rsidRPr="007950C6" w:rsidRDefault="007950C6" w:rsidP="00F70EB6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13:30-16:00</w:t>
            </w:r>
            <w:r w:rsidR="00165DFE"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в Каменский район, х. Старая Станица. Прогулка по </w:t>
            </w:r>
            <w:r w:rsidR="00165DFE"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парку Лога</w:t>
            </w:r>
          </w:p>
        </w:tc>
      </w:tr>
      <w:tr w:rsidR="00F64FA6" w:rsidRPr="007E0E1A" w14:paraId="7B6D6586" w14:textId="77777777" w:rsidTr="007950C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</w:trPr>
        <w:tc>
          <w:tcPr>
            <w:tcW w:w="11341" w:type="dxa"/>
            <w:gridSpan w:val="2"/>
            <w:shd w:val="clear" w:color="auto" w:fill="auto"/>
          </w:tcPr>
          <w:p w14:paraId="2F8E26A5" w14:textId="57BDA11D" w:rsidR="00F64FA6" w:rsidRPr="007950C6" w:rsidRDefault="00F64FA6" w:rsidP="00F70EB6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50C6" w:rsidRPr="007950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:00 Выезд в Ростов/Таганрог. Возвращение 2</w:t>
            </w:r>
            <w:r w:rsidR="007950C6" w:rsidRPr="007950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950C6" w:rsidRPr="007950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 xml:space="preserve">0 в </w:t>
            </w:r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Ростов-на-Дону, 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23:</w:t>
            </w:r>
            <w:r w:rsidR="007950C6" w:rsidRPr="007950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950C6">
              <w:rPr>
                <w:rFonts w:ascii="Times New Roman" w:eastAsia="Times New Roman" w:hAnsi="Times New Roman" w:cs="Times New Roman"/>
                <w:lang w:eastAsia="ru-RU"/>
              </w:rPr>
              <w:t>0 в</w:t>
            </w:r>
            <w:r w:rsidRPr="007950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Таганрог</w:t>
            </w:r>
          </w:p>
        </w:tc>
      </w:tr>
    </w:tbl>
    <w:p w14:paraId="4FC7B1DA" w14:textId="337B75D7" w:rsidR="008C12FA" w:rsidRPr="008C12FA" w:rsidRDefault="008C12FA" w:rsidP="00F64FA6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2EDCC0DD" w14:textId="7E3E353A" w:rsidR="00F64FA6" w:rsidRPr="007950C6" w:rsidRDefault="00F64FA6" w:rsidP="00F64FA6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50C6">
        <w:rPr>
          <w:rFonts w:ascii="Times New Roman" w:eastAsia="Times New Roman" w:hAnsi="Times New Roman" w:cs="Times New Roman"/>
          <w:b/>
          <w:u w:val="single"/>
          <w:lang w:eastAsia="ru-RU"/>
        </w:rPr>
        <w:t>В стоимость входит</w:t>
      </w:r>
      <w:r w:rsidRPr="007950C6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14:paraId="65DFA970" w14:textId="02C37676" w:rsidR="00F64FA6" w:rsidRPr="007950C6" w:rsidRDefault="00F64FA6" w:rsidP="00F64FA6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950C6">
        <w:rPr>
          <w:rFonts w:ascii="Times New Roman" w:eastAsia="Times New Roman" w:hAnsi="Times New Roman" w:cs="Times New Roman"/>
          <w:b/>
          <w:bCs/>
          <w:iCs/>
          <w:lang w:eastAsia="ru-RU"/>
        </w:rPr>
        <w:t>Проезд</w:t>
      </w:r>
      <w:r w:rsidRPr="007950C6">
        <w:rPr>
          <w:rFonts w:ascii="Times New Roman" w:eastAsia="Times New Roman" w:hAnsi="Times New Roman" w:cs="Times New Roman"/>
          <w:bCs/>
          <w:iCs/>
          <w:lang w:eastAsia="ru-RU"/>
        </w:rPr>
        <w:t xml:space="preserve"> комфортабельным автобусом: по маршруту тура</w:t>
      </w:r>
    </w:p>
    <w:p w14:paraId="50740EA5" w14:textId="0D46B319" w:rsidR="00F64FA6" w:rsidRPr="007950C6" w:rsidRDefault="00F64FA6" w:rsidP="00F64FA6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7950C6">
        <w:rPr>
          <w:rFonts w:ascii="Times New Roman" w:eastAsia="Times New Roman" w:hAnsi="Times New Roman" w:cs="Times New Roman"/>
          <w:b/>
          <w:bCs/>
          <w:iCs/>
          <w:lang w:eastAsia="ru-RU"/>
        </w:rPr>
        <w:t>Проживание, питание</w:t>
      </w:r>
      <w:r w:rsidRPr="007950C6">
        <w:rPr>
          <w:rFonts w:ascii="Times New Roman" w:eastAsia="Times New Roman" w:hAnsi="Times New Roman" w:cs="Times New Roman"/>
          <w:bCs/>
          <w:iCs/>
          <w:lang w:eastAsia="ru-RU"/>
        </w:rPr>
        <w:t>: по программе</w:t>
      </w:r>
    </w:p>
    <w:p w14:paraId="0F62AB6F" w14:textId="12F28D83" w:rsidR="00F64FA6" w:rsidRPr="007950C6" w:rsidRDefault="00F64FA6" w:rsidP="00F64FA6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7950C6">
        <w:rPr>
          <w:rFonts w:ascii="Times New Roman" w:eastAsia="Times New Roman" w:hAnsi="Times New Roman" w:cs="Times New Roman"/>
          <w:b/>
          <w:bCs/>
          <w:iCs/>
          <w:lang w:eastAsia="ru-RU"/>
        </w:rPr>
        <w:t>Экскурсионная программа</w:t>
      </w:r>
      <w:r w:rsidRPr="007950C6">
        <w:rPr>
          <w:rFonts w:ascii="Times New Roman" w:eastAsia="Times New Roman" w:hAnsi="Times New Roman" w:cs="Times New Roman"/>
          <w:bCs/>
          <w:iCs/>
          <w:lang w:eastAsia="ru-RU"/>
        </w:rPr>
        <w:t>; входные билеты</w:t>
      </w:r>
    </w:p>
    <w:p w14:paraId="57576C7B" w14:textId="06AFFFD9" w:rsidR="00F64FA6" w:rsidRPr="007950C6" w:rsidRDefault="00F64FA6" w:rsidP="00F64FA6">
      <w:pPr>
        <w:numPr>
          <w:ilvl w:val="0"/>
          <w:numId w:val="8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lang w:eastAsia="ru-RU"/>
        </w:rPr>
      </w:pPr>
      <w:r w:rsidRPr="007950C6">
        <w:rPr>
          <w:rFonts w:ascii="Times New Roman" w:eastAsia="Times New Roman" w:hAnsi="Times New Roman" w:cs="Times New Roman"/>
          <w:b/>
          <w:bCs/>
          <w:iCs/>
          <w:lang w:eastAsia="ru-RU"/>
        </w:rPr>
        <w:t>Услуги экскурсовода, сопровождение</w:t>
      </w:r>
      <w:r w:rsidRPr="007950C6">
        <w:rPr>
          <w:rFonts w:ascii="Times New Roman" w:eastAsia="Times New Roman" w:hAnsi="Times New Roman" w:cs="Times New Roman"/>
          <w:bCs/>
          <w:iCs/>
          <w:lang w:eastAsia="ru-RU"/>
        </w:rPr>
        <w:t xml:space="preserve">; </w:t>
      </w:r>
      <w:r w:rsidRPr="007950C6">
        <w:rPr>
          <w:rFonts w:ascii="Times New Roman" w:eastAsia="Times New Roman" w:hAnsi="Times New Roman" w:cs="Times New Roman"/>
          <w:b/>
          <w:bCs/>
          <w:iCs/>
          <w:lang w:eastAsia="ru-RU"/>
        </w:rPr>
        <w:t>страховка транспортная</w:t>
      </w:r>
    </w:p>
    <w:p w14:paraId="53B23F74" w14:textId="77777777" w:rsidR="008C12FA" w:rsidRDefault="00F64FA6" w:rsidP="00F64F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</w:t>
      </w:r>
    </w:p>
    <w:p w14:paraId="4FE99C80" w14:textId="4D253263" w:rsidR="00F64FA6" w:rsidRDefault="008C12FA" w:rsidP="00F64FA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EE1FA9" wp14:editId="06B577ED">
            <wp:simplePos x="0" y="0"/>
            <wp:positionH relativeFrom="column">
              <wp:posOffset>3985260</wp:posOffset>
            </wp:positionH>
            <wp:positionV relativeFrom="paragraph">
              <wp:posOffset>15875</wp:posOffset>
            </wp:positionV>
            <wp:extent cx="2548255" cy="1969135"/>
            <wp:effectExtent l="0" t="0" r="4445" b="0"/>
            <wp:wrapTight wrapText="bothSides">
              <wp:wrapPolygon edited="0">
                <wp:start x="0" y="0"/>
                <wp:lineTo x="0" y="21314"/>
                <wp:lineTo x="21476" y="21314"/>
                <wp:lineTo x="2147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4F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Стоимость тура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 1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чел</w:t>
      </w:r>
      <w:proofErr w:type="gramEnd"/>
      <w:r w:rsidR="00F64F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page" w:tblpX="661" w:tblpY="383"/>
        <w:tblW w:w="6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227"/>
        <w:gridCol w:w="2116"/>
      </w:tblGrid>
      <w:tr w:rsidR="008C12FA" w:rsidRPr="00693D67" w14:paraId="64596FCF" w14:textId="77777777" w:rsidTr="008C12FA">
        <w:trPr>
          <w:trHeight w:val="474"/>
        </w:trPr>
        <w:tc>
          <w:tcPr>
            <w:tcW w:w="2163" w:type="dxa"/>
            <w:shd w:val="clear" w:color="auto" w:fill="B4C6E7" w:themeFill="accent1" w:themeFillTint="66"/>
          </w:tcPr>
          <w:p w14:paraId="43416082" w14:textId="77777777" w:rsidR="008C12FA" w:rsidRDefault="008C12FA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  <w:p w14:paraId="3E202A47" w14:textId="77777777" w:rsidR="008C12FA" w:rsidRPr="007E0E1A" w:rsidRDefault="008C12FA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shd w:val="clear" w:color="auto" w:fill="B4C6E7" w:themeFill="accent1" w:themeFillTint="66"/>
            <w:vAlign w:val="center"/>
          </w:tcPr>
          <w:p w14:paraId="7302B178" w14:textId="77777777" w:rsidR="008C12FA" w:rsidRPr="007E0E1A" w:rsidRDefault="008C12FA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2,3-х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стандарт</w:t>
            </w:r>
          </w:p>
        </w:tc>
        <w:tc>
          <w:tcPr>
            <w:tcW w:w="2116" w:type="dxa"/>
            <w:shd w:val="clear" w:color="auto" w:fill="B4C6E7" w:themeFill="accent1" w:themeFillTint="66"/>
          </w:tcPr>
          <w:p w14:paraId="495F33F7" w14:textId="77777777" w:rsidR="008C12FA" w:rsidRDefault="008C12FA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1-но м. номер стандарт</w:t>
            </w:r>
          </w:p>
        </w:tc>
      </w:tr>
      <w:tr w:rsidR="008C12FA" w:rsidRPr="007E0E1A" w14:paraId="43207C23" w14:textId="77777777" w:rsidTr="008C12FA">
        <w:trPr>
          <w:trHeight w:val="298"/>
        </w:trPr>
        <w:tc>
          <w:tcPr>
            <w:tcW w:w="2163" w:type="dxa"/>
          </w:tcPr>
          <w:p w14:paraId="56233350" w14:textId="77777777" w:rsidR="008C12FA" w:rsidRPr="007E0E1A" w:rsidRDefault="008C12FA" w:rsidP="008C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Боковчанка</w:t>
            </w:r>
            <w:proofErr w:type="spellEnd"/>
            <w:r w:rsidRPr="007E0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или «Станица»</w:t>
            </w:r>
          </w:p>
          <w:p w14:paraId="1F74591C" w14:textId="77777777" w:rsidR="008C12FA" w:rsidRPr="007E0E1A" w:rsidRDefault="008C12FA" w:rsidP="008C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shd w:val="clear" w:color="auto" w:fill="auto"/>
          </w:tcPr>
          <w:p w14:paraId="574FC962" w14:textId="77777777" w:rsidR="008C12FA" w:rsidRDefault="008C12FA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4D8B40DE" w14:textId="5C4ED50A" w:rsidR="008C12FA" w:rsidRPr="007E0E1A" w:rsidRDefault="008C12FA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4 30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Pr="007E0E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руб./чел.</w:t>
            </w:r>
          </w:p>
        </w:tc>
        <w:tc>
          <w:tcPr>
            <w:tcW w:w="2116" w:type="dxa"/>
          </w:tcPr>
          <w:p w14:paraId="761C9B1E" w14:textId="77777777" w:rsidR="008C12FA" w:rsidRDefault="008C12FA" w:rsidP="008C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7244593D" w14:textId="2AED8BE5" w:rsidR="008C12FA" w:rsidRPr="007E0E1A" w:rsidRDefault="008C12FA" w:rsidP="008C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6 30</w:t>
            </w:r>
            <w:r w:rsidRPr="00516A9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0 </w:t>
            </w:r>
            <w:r w:rsidRPr="0051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руб./чел.</w:t>
            </w:r>
          </w:p>
        </w:tc>
      </w:tr>
    </w:tbl>
    <w:p w14:paraId="168B9125" w14:textId="77777777" w:rsidR="008C12FA" w:rsidRDefault="008C12FA" w:rsidP="00F64F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14:paraId="0F325045" w14:textId="09494E55" w:rsidR="00F64FA6" w:rsidRPr="008C12FA" w:rsidRDefault="00F64FA6" w:rsidP="00F64FA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8C12FA">
        <w:rPr>
          <w:rFonts w:ascii="Times New Roman" w:eastAsia="Times New Roman" w:hAnsi="Times New Roman" w:cs="Times New Roman"/>
          <w:b/>
          <w:i/>
          <w:iCs/>
          <w:lang w:eastAsia="ru-RU"/>
        </w:rPr>
        <w:t>Туристическая фирма оставляет за собой право вносить изменения в программу тура без уменьшения объема программы.</w:t>
      </w:r>
      <w:r w:rsidRPr="008C12FA">
        <w:rPr>
          <w:rFonts w:ascii="Times New Roman" w:eastAsia="Times New Roman" w:hAnsi="Times New Roman" w:cs="Times New Roman"/>
          <w:b/>
          <w:i/>
          <w:iCs/>
          <w:noProof/>
          <w:lang w:eastAsia="ru-RU"/>
        </w:rPr>
        <w:t xml:space="preserve"> </w:t>
      </w:r>
      <w:r w:rsidR="008C12FA" w:rsidRPr="008C12FA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t>Рекомендуем взять в дорогу</w:t>
      </w:r>
      <w:r w:rsidR="008C12FA" w:rsidRPr="008C12FA">
        <w:rPr>
          <w:rFonts w:ascii="Times New Roman" w:eastAsia="Times New Roman" w:hAnsi="Times New Roman" w:cs="Times New Roman"/>
          <w:b/>
          <w:noProof/>
          <w:lang w:eastAsia="ru-RU"/>
        </w:rPr>
        <w:t>: удобную обувь, репелленты (средства от комаров); головные уборы, зонты, подстилки для сидения.</w:t>
      </w:r>
    </w:p>
    <w:sectPr w:rsidR="00F64FA6" w:rsidRPr="008C12FA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5F94" w14:textId="77777777" w:rsidR="00C643E5" w:rsidRDefault="00C643E5" w:rsidP="00B87C33">
      <w:pPr>
        <w:spacing w:after="0" w:line="240" w:lineRule="auto"/>
      </w:pPr>
      <w:r>
        <w:separator/>
      </w:r>
    </w:p>
  </w:endnote>
  <w:endnote w:type="continuationSeparator" w:id="0">
    <w:p w14:paraId="72BD597D" w14:textId="77777777" w:rsidR="00C643E5" w:rsidRDefault="00C643E5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0B49" w14:textId="77777777" w:rsidR="00C643E5" w:rsidRDefault="00C643E5" w:rsidP="00B87C33">
      <w:pPr>
        <w:spacing w:after="0" w:line="240" w:lineRule="auto"/>
      </w:pPr>
      <w:r>
        <w:separator/>
      </w:r>
    </w:p>
  </w:footnote>
  <w:footnote w:type="continuationSeparator" w:id="0">
    <w:p w14:paraId="6ECEFF8F" w14:textId="77777777" w:rsidR="00C643E5" w:rsidRDefault="00C643E5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2649EB"/>
    <w:multiLevelType w:val="hybridMultilevel"/>
    <w:tmpl w:val="210E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3F1"/>
    <w:multiLevelType w:val="hybridMultilevel"/>
    <w:tmpl w:val="E71E0C60"/>
    <w:lvl w:ilvl="0" w:tplc="D2F0CE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24B8"/>
    <w:multiLevelType w:val="hybridMultilevel"/>
    <w:tmpl w:val="B43E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6523A"/>
    <w:rsid w:val="0008184D"/>
    <w:rsid w:val="0008679E"/>
    <w:rsid w:val="00143969"/>
    <w:rsid w:val="001510B7"/>
    <w:rsid w:val="00165DFE"/>
    <w:rsid w:val="00180A0E"/>
    <w:rsid w:val="001A17A9"/>
    <w:rsid w:val="001B52D6"/>
    <w:rsid w:val="001B59BF"/>
    <w:rsid w:val="00202F9C"/>
    <w:rsid w:val="00261EF8"/>
    <w:rsid w:val="00273131"/>
    <w:rsid w:val="002A0CB5"/>
    <w:rsid w:val="002A707F"/>
    <w:rsid w:val="002C4AA8"/>
    <w:rsid w:val="002F1C98"/>
    <w:rsid w:val="00320000"/>
    <w:rsid w:val="003449AC"/>
    <w:rsid w:val="003459A7"/>
    <w:rsid w:val="003566FA"/>
    <w:rsid w:val="003A008D"/>
    <w:rsid w:val="003B6FF5"/>
    <w:rsid w:val="003E7872"/>
    <w:rsid w:val="004018EF"/>
    <w:rsid w:val="0042755B"/>
    <w:rsid w:val="004325A9"/>
    <w:rsid w:val="004522EF"/>
    <w:rsid w:val="00483E4D"/>
    <w:rsid w:val="00516A96"/>
    <w:rsid w:val="00526CF8"/>
    <w:rsid w:val="00533C68"/>
    <w:rsid w:val="00533EAD"/>
    <w:rsid w:val="00542289"/>
    <w:rsid w:val="005621BF"/>
    <w:rsid w:val="0057222E"/>
    <w:rsid w:val="005A4D04"/>
    <w:rsid w:val="006040B7"/>
    <w:rsid w:val="00630650"/>
    <w:rsid w:val="00670934"/>
    <w:rsid w:val="00693D67"/>
    <w:rsid w:val="006C13B9"/>
    <w:rsid w:val="0071376D"/>
    <w:rsid w:val="00731D1E"/>
    <w:rsid w:val="007645F9"/>
    <w:rsid w:val="0076490D"/>
    <w:rsid w:val="00775C26"/>
    <w:rsid w:val="007810DA"/>
    <w:rsid w:val="007950C6"/>
    <w:rsid w:val="007A47A1"/>
    <w:rsid w:val="007B0A2B"/>
    <w:rsid w:val="007B69C5"/>
    <w:rsid w:val="007E0E1A"/>
    <w:rsid w:val="007E3354"/>
    <w:rsid w:val="007F3EC6"/>
    <w:rsid w:val="00801DC8"/>
    <w:rsid w:val="008705C5"/>
    <w:rsid w:val="00885C9F"/>
    <w:rsid w:val="0089693E"/>
    <w:rsid w:val="008B1EDD"/>
    <w:rsid w:val="008B3C09"/>
    <w:rsid w:val="008B493D"/>
    <w:rsid w:val="008C12FA"/>
    <w:rsid w:val="008C13F1"/>
    <w:rsid w:val="008D392A"/>
    <w:rsid w:val="008D6DB7"/>
    <w:rsid w:val="008F1C66"/>
    <w:rsid w:val="00965396"/>
    <w:rsid w:val="00977492"/>
    <w:rsid w:val="0099257E"/>
    <w:rsid w:val="009B7639"/>
    <w:rsid w:val="009D413A"/>
    <w:rsid w:val="009F5AB1"/>
    <w:rsid w:val="00A16384"/>
    <w:rsid w:val="00A67F68"/>
    <w:rsid w:val="00AC28F5"/>
    <w:rsid w:val="00AE60A4"/>
    <w:rsid w:val="00AF1D6A"/>
    <w:rsid w:val="00B0054E"/>
    <w:rsid w:val="00B0765E"/>
    <w:rsid w:val="00B22F10"/>
    <w:rsid w:val="00B446D6"/>
    <w:rsid w:val="00B66621"/>
    <w:rsid w:val="00B776B8"/>
    <w:rsid w:val="00B87C33"/>
    <w:rsid w:val="00BA303A"/>
    <w:rsid w:val="00BC5D4C"/>
    <w:rsid w:val="00BD5198"/>
    <w:rsid w:val="00BD6677"/>
    <w:rsid w:val="00C348A0"/>
    <w:rsid w:val="00C460AB"/>
    <w:rsid w:val="00C46D65"/>
    <w:rsid w:val="00C62F94"/>
    <w:rsid w:val="00C643E5"/>
    <w:rsid w:val="00C777CA"/>
    <w:rsid w:val="00C9441C"/>
    <w:rsid w:val="00CB2B48"/>
    <w:rsid w:val="00CE17C2"/>
    <w:rsid w:val="00CF3D69"/>
    <w:rsid w:val="00D245A4"/>
    <w:rsid w:val="00D616BB"/>
    <w:rsid w:val="00D617EB"/>
    <w:rsid w:val="00D62950"/>
    <w:rsid w:val="00D6671A"/>
    <w:rsid w:val="00D677FF"/>
    <w:rsid w:val="00D7138F"/>
    <w:rsid w:val="00D873B4"/>
    <w:rsid w:val="00DA027E"/>
    <w:rsid w:val="00DF1B7C"/>
    <w:rsid w:val="00E10294"/>
    <w:rsid w:val="00E15590"/>
    <w:rsid w:val="00E27F4C"/>
    <w:rsid w:val="00E27FB6"/>
    <w:rsid w:val="00E6093F"/>
    <w:rsid w:val="00E657E8"/>
    <w:rsid w:val="00E72750"/>
    <w:rsid w:val="00E872E8"/>
    <w:rsid w:val="00EA0530"/>
    <w:rsid w:val="00EA6708"/>
    <w:rsid w:val="00EC0CD2"/>
    <w:rsid w:val="00EC1CDB"/>
    <w:rsid w:val="00F25B5C"/>
    <w:rsid w:val="00F4675B"/>
    <w:rsid w:val="00F64FA6"/>
    <w:rsid w:val="00F75D83"/>
    <w:rsid w:val="00FB5101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p=1&amp;ed=1&amp;text=%D0%A1%D0%A2%D0%90%D0%9D%D0%98%D0%A6%D0%90%20%D0%B2%D0%95%D0%A8%D0%95%D0%9D%D0%A1%D0%9A%D0%90%D0%AF&amp;spsite=fake-011-2027592.ru&amp;clid=40488&amp;img_url=z3.foto.rambler.ru/public/evgenijachernec/_photos/451/451-web.jpg&amp;rpt=sima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Relationship Id="rId14" Type="http://schemas.openxmlformats.org/officeDocument/2006/relationships/hyperlink" Target="http://images.yandex.ru/yandsearch?p=45&amp;ed=1&amp;text=%D1%88%D0%9E%D0%9B%D0%9E%D0%A5%D0%9E%D0%92%20%D0%A4%D0%9E%D0%A2%D0%9E&amp;spsite=fake-016-284703.ru&amp;clid=40488&amp;img_url=www.uralweb.ru/forums/attaches/57/b5/b5b0e0b16fb446d9c1ff0df346e4a7ee.jpe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2022-08-15T13:35:00Z</cp:lastPrinted>
  <dcterms:created xsi:type="dcterms:W3CDTF">2023-03-02T12:57:00Z</dcterms:created>
  <dcterms:modified xsi:type="dcterms:W3CDTF">2023-03-02T13:31:00Z</dcterms:modified>
</cp:coreProperties>
</file>